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71" w:rsidRDefault="00F91871" w:rsidP="00F91871">
      <w:r>
        <w:rPr>
          <w:noProof/>
          <w:lang w:eastAsia="uk-UA"/>
        </w:rPr>
        <w:pict>
          <v:shapetype id="_x0000_t202" coordsize="21600,21600" o:spt="202" path="m,l,21600r21600,l21600,xe">
            <v:stroke joinstyle="miter"/>
            <v:path gradientshapeok="t" o:connecttype="rect"/>
          </v:shapetype>
          <v:shape id="Поле 21" o:spid="_x0000_s1029" type="#_x0000_t202" style="position:absolute;margin-left:131.9pt;margin-top:20.4pt;width:316.9pt;height:73.95pt;z-index:251663360;visibility:visible" filled="f" stroked="f" strokeweight=".5pt">
            <v:textbox style="mso-next-textbox:#Поле 21">
              <w:txbxContent>
                <w:p w:rsidR="00F91871" w:rsidRPr="001E785D" w:rsidRDefault="00F91871" w:rsidP="00F91871">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F91871" w:rsidRPr="001E785D" w:rsidRDefault="00F91871" w:rsidP="00F91871">
                  <w:pPr>
                    <w:spacing w:after="0" w:line="240" w:lineRule="auto"/>
                    <w:rPr>
                      <w:rFonts w:ascii="Arial" w:hAnsi="Arial" w:cs="Arial"/>
                      <w:bCs/>
                      <w:sz w:val="6"/>
                      <w:szCs w:val="6"/>
                    </w:rPr>
                  </w:pPr>
                </w:p>
                <w:p w:rsidR="00F91871" w:rsidRPr="001E785D" w:rsidRDefault="00F91871" w:rsidP="00F91871">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F91871" w:rsidRPr="00C02F4A" w:rsidRDefault="00F91871" w:rsidP="00F91871">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F91871" w:rsidRDefault="00F91871" w:rsidP="00F91871">
      <w:r>
        <w:rPr>
          <w:b/>
          <w:bCs/>
          <w:noProof/>
          <w:sz w:val="48"/>
          <w:szCs w:val="48"/>
          <w:lang w:eastAsia="uk-UA"/>
        </w:rPr>
        <w:drawing>
          <wp:inline distT="0" distB="0" distL="0" distR="0">
            <wp:extent cx="305435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4350" cy="731520"/>
                    </a:xfrm>
                    <a:prstGeom prst="rect">
                      <a:avLst/>
                    </a:prstGeom>
                    <a:noFill/>
                    <a:ln w="9525">
                      <a:noFill/>
                      <a:miter lim="800000"/>
                      <a:headEnd/>
                      <a:tailEnd/>
                    </a:ln>
                  </pic:spPr>
                </pic:pic>
              </a:graphicData>
            </a:graphic>
          </wp:inline>
        </w:drawing>
      </w:r>
    </w:p>
    <w:p w:rsidR="00F91871" w:rsidRDefault="00F91871" w:rsidP="00F91871">
      <w:r>
        <w:rPr>
          <w:noProof/>
          <w:lang w:eastAsia="uk-UA"/>
        </w:rPr>
        <w:pict>
          <v:shape id="Поле 8" o:spid="_x0000_s1026" type="#_x0000_t202" style="position:absolute;margin-left:-4.65pt;margin-top:9.15pt;width:470.05pt;height:136.4pt;z-index:251660288;visibility:visible;v-text-anchor:middle" filled="f" stroked="f" strokeweight=".5pt">
            <v:textbox style="mso-next-textbox:#Поле 8">
              <w:txbxContent>
                <w:p w:rsidR="00F91871" w:rsidRPr="00F91871" w:rsidRDefault="00F91871" w:rsidP="00F91871">
                  <w:pPr>
                    <w:jc w:val="center"/>
                  </w:pPr>
                  <w:proofErr w:type="spellStart"/>
                  <w:r w:rsidRPr="00F91871">
                    <w:rPr>
                      <w:b/>
                      <w:bCs/>
                      <w:kern w:val="36"/>
                      <w:sz w:val="48"/>
                      <w:szCs w:val="48"/>
                      <w:lang w:val="ru-RU" w:eastAsia="ru-RU"/>
                    </w:rPr>
                    <w:t>Чи</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передбачена</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відповідальність</w:t>
                  </w:r>
                  <w:proofErr w:type="spellEnd"/>
                  <w:r w:rsidRPr="00F91871">
                    <w:rPr>
                      <w:b/>
                      <w:bCs/>
                      <w:kern w:val="36"/>
                      <w:sz w:val="48"/>
                      <w:szCs w:val="48"/>
                      <w:lang w:val="ru-RU" w:eastAsia="ru-RU"/>
                    </w:rPr>
                    <w:t xml:space="preserve"> за </w:t>
                  </w:r>
                  <w:proofErr w:type="spellStart"/>
                  <w:r w:rsidRPr="00F91871">
                    <w:rPr>
                      <w:b/>
                      <w:bCs/>
                      <w:kern w:val="36"/>
                      <w:sz w:val="48"/>
                      <w:szCs w:val="48"/>
                      <w:lang w:val="ru-RU" w:eastAsia="ru-RU"/>
                    </w:rPr>
                    <w:t>розголошення</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відомостей</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які</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містяться</w:t>
                  </w:r>
                  <w:proofErr w:type="spellEnd"/>
                  <w:r w:rsidRPr="00F91871">
                    <w:rPr>
                      <w:b/>
                      <w:bCs/>
                      <w:kern w:val="36"/>
                      <w:sz w:val="48"/>
                      <w:szCs w:val="48"/>
                      <w:lang w:val="ru-RU" w:eastAsia="ru-RU"/>
                    </w:rPr>
                    <w:t xml:space="preserve"> </w:t>
                  </w:r>
                  <w:proofErr w:type="gramStart"/>
                  <w:r w:rsidRPr="00F91871">
                    <w:rPr>
                      <w:b/>
                      <w:bCs/>
                      <w:kern w:val="36"/>
                      <w:sz w:val="48"/>
                      <w:szCs w:val="48"/>
                      <w:lang w:val="ru-RU" w:eastAsia="ru-RU"/>
                    </w:rPr>
                    <w:t>у</w:t>
                  </w:r>
                  <w:proofErr w:type="gramEnd"/>
                  <w:r w:rsidRPr="00F91871">
                    <w:rPr>
                      <w:b/>
                      <w:bCs/>
                      <w:kern w:val="36"/>
                      <w:sz w:val="48"/>
                      <w:szCs w:val="48"/>
                      <w:lang w:val="ru-RU" w:eastAsia="ru-RU"/>
                    </w:rPr>
                    <w:t xml:space="preserve"> </w:t>
                  </w:r>
                  <w:proofErr w:type="spellStart"/>
                  <w:r w:rsidRPr="00F91871">
                    <w:rPr>
                      <w:b/>
                      <w:bCs/>
                      <w:kern w:val="36"/>
                      <w:sz w:val="48"/>
                      <w:szCs w:val="48"/>
                      <w:lang w:val="ru-RU" w:eastAsia="ru-RU"/>
                    </w:rPr>
                    <w:t>поданій</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одноразовій</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спеціальній</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добровільній</w:t>
                  </w:r>
                  <w:proofErr w:type="spellEnd"/>
                  <w:r w:rsidRPr="00F91871">
                    <w:rPr>
                      <w:b/>
                      <w:bCs/>
                      <w:kern w:val="36"/>
                      <w:sz w:val="48"/>
                      <w:szCs w:val="48"/>
                      <w:lang w:val="ru-RU" w:eastAsia="ru-RU"/>
                    </w:rPr>
                    <w:t xml:space="preserve"> </w:t>
                  </w:r>
                  <w:proofErr w:type="spellStart"/>
                  <w:r w:rsidRPr="00F91871">
                    <w:rPr>
                      <w:b/>
                      <w:bCs/>
                      <w:kern w:val="36"/>
                      <w:sz w:val="48"/>
                      <w:szCs w:val="48"/>
                      <w:lang w:val="ru-RU" w:eastAsia="ru-RU"/>
                    </w:rPr>
                    <w:t>декларації</w:t>
                  </w:r>
                  <w:proofErr w:type="spellEnd"/>
                  <w:r w:rsidRPr="00F91871">
                    <w:rPr>
                      <w:b/>
                      <w:bCs/>
                      <w:kern w:val="36"/>
                      <w:sz w:val="48"/>
                      <w:szCs w:val="48"/>
                      <w:lang w:val="ru-RU" w:eastAsia="ru-RU"/>
                    </w:rPr>
                    <w:t>?</w:t>
                  </w:r>
                </w:p>
              </w:txbxContent>
            </v:textbox>
          </v:shape>
        </w:pict>
      </w:r>
    </w:p>
    <w:p w:rsidR="00F91871" w:rsidRDefault="00F91871" w:rsidP="00F91871"/>
    <w:p w:rsidR="00F91871" w:rsidRDefault="00F91871" w:rsidP="00F91871"/>
    <w:p w:rsidR="00F91871" w:rsidRDefault="00F91871" w:rsidP="00F91871">
      <w:pPr>
        <w:pStyle w:val="a3"/>
        <w:jc w:val="both"/>
        <w:rPr>
          <w:sz w:val="28"/>
          <w:szCs w:val="28"/>
        </w:rPr>
      </w:pPr>
    </w:p>
    <w:p w:rsidR="00F91871" w:rsidRDefault="00F91871" w:rsidP="00F91871">
      <w:pPr>
        <w:pStyle w:val="a3"/>
        <w:jc w:val="both"/>
        <w:rPr>
          <w:sz w:val="28"/>
          <w:szCs w:val="28"/>
        </w:rPr>
      </w:pPr>
    </w:p>
    <w:p w:rsidR="00F91871" w:rsidRDefault="00F91871" w:rsidP="00F91871">
      <w:pPr>
        <w:pStyle w:val="a3"/>
        <w:jc w:val="both"/>
        <w:rPr>
          <w:sz w:val="28"/>
          <w:szCs w:val="28"/>
        </w:rPr>
      </w:pPr>
    </w:p>
    <w:p w:rsidR="00F91871" w:rsidRPr="00522588" w:rsidRDefault="00F91871" w:rsidP="00F91871">
      <w:pPr>
        <w:pStyle w:val="a3"/>
        <w:ind w:firstLine="426"/>
        <w:jc w:val="both"/>
        <w:rPr>
          <w:rFonts w:ascii="Arial" w:hAnsi="Arial" w:cs="Arial"/>
          <w:sz w:val="32"/>
          <w:szCs w:val="32"/>
        </w:rPr>
      </w:pPr>
      <w:r>
        <w:t>Головне управління ДПС у Львівській області звертає увагу, що відомості, які містяться у відповідних одноразових (спеціальних) добровільних деклараціях та доданих до них документах, подані згідно з підрозділом 9</w:t>
      </w:r>
      <w:r>
        <w:rPr>
          <w:vertAlign w:val="superscript"/>
        </w:rPr>
        <w:t>4</w:t>
      </w:r>
      <w:r>
        <w:t xml:space="preserve"> розділу ХХ Кодексу,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крім випадків, коли це прямо передбачено законами або рішенням суду. За розголошення такої інформації, у тому числі внаслідок службової недбалості або допуску до інформації інших осіб, які не мають такого права, а також незаконне використання таких відомостей посадові особи центрального органу виконавчої влади, що реалізує державну податкову політику, притягаються до цивільної, адміністративної, кримінальної та іншої відповідальності згідно із законом.</w:t>
      </w:r>
    </w:p>
    <w:p w:rsidR="00F91871" w:rsidRPr="00D56BDD" w:rsidRDefault="00F91871" w:rsidP="00F91871">
      <w:pPr>
        <w:pStyle w:val="a3"/>
        <w:shd w:val="clear" w:color="auto" w:fill="FFFFFF"/>
        <w:spacing w:before="0" w:beforeAutospacing="0" w:afterAutospacing="0"/>
        <w:ind w:firstLine="567"/>
        <w:jc w:val="both"/>
        <w:textAlignment w:val="baseline"/>
        <w:rPr>
          <w:rFonts w:ascii="e-Ukraine" w:hAnsi="e-Ukraine" w:cs="e-Ukraine"/>
          <w:color w:val="000000"/>
        </w:rPr>
      </w:pPr>
      <w:r>
        <w:rPr>
          <w:noProof/>
        </w:rPr>
        <w:pict>
          <v:shape id="Поле 10" o:spid="_x0000_s1027" type="#_x0000_t202" style="position:absolute;left:0;text-align:left;margin-left:.45pt;margin-top:5.65pt;width:484pt;height:51pt;z-index:251661312;visibility:visible" fillcolor="#0070c0" stroked="f" strokeweight=".5pt">
            <v:textbox style="mso-next-textbox:#Поле 10">
              <w:txbxContent>
                <w:p w:rsidR="00F91871" w:rsidRPr="0025556C" w:rsidRDefault="00F91871" w:rsidP="00F91871">
                  <w:pPr>
                    <w:pStyle w:val="a3"/>
                    <w:spacing w:before="0" w:beforeAutospacing="0" w:after="0" w:afterAutospacing="0"/>
                    <w:jc w:val="center"/>
                    <w:rPr>
                      <w:rStyle w:val="a5"/>
                      <w:rFonts w:ascii="Arial" w:hAnsi="Arial" w:cs="Arial"/>
                      <w:b w:val="0"/>
                      <w:bCs w:val="0"/>
                      <w:color w:val="FFFFFF"/>
                      <w:spacing w:val="-4"/>
                      <w:sz w:val="16"/>
                      <w:szCs w:val="16"/>
                      <w:u w:val="single"/>
                    </w:rPr>
                  </w:pPr>
                  <w:r w:rsidRPr="0025556C">
                    <w:rPr>
                      <w:rStyle w:val="a5"/>
                      <w:rFonts w:ascii="Arial" w:hAnsi="Arial" w:cs="Arial"/>
                      <w:b w:val="0"/>
                      <w:bCs w:val="0"/>
                      <w:color w:val="FFFFFF"/>
                      <w:spacing w:val="-4"/>
                      <w:sz w:val="16"/>
                      <w:szCs w:val="16"/>
                    </w:rPr>
                    <w:t xml:space="preserve">Офіційний </w:t>
                  </w:r>
                  <w:proofErr w:type="spellStart"/>
                  <w:r w:rsidRPr="0025556C">
                    <w:rPr>
                      <w:rStyle w:val="a5"/>
                      <w:rFonts w:ascii="Arial" w:hAnsi="Arial" w:cs="Arial"/>
                      <w:b w:val="0"/>
                      <w:bCs w:val="0"/>
                      <w:color w:val="FFFFFF"/>
                      <w:spacing w:val="-4"/>
                      <w:sz w:val="16"/>
                      <w:szCs w:val="16"/>
                    </w:rPr>
                    <w:t>вебпортал</w:t>
                  </w:r>
                  <w:proofErr w:type="spellEnd"/>
                  <w:r w:rsidRPr="0025556C">
                    <w:rPr>
                      <w:rStyle w:val="a5"/>
                      <w:rFonts w:ascii="Arial" w:hAnsi="Arial" w:cs="Arial"/>
                      <w:b w:val="0"/>
                      <w:bCs w:val="0"/>
                      <w:color w:val="FFFFFF"/>
                      <w:spacing w:val="-4"/>
                      <w:sz w:val="16"/>
                      <w:szCs w:val="16"/>
                    </w:rPr>
                    <w:t xml:space="preserve"> Державної податкової служби України: </w:t>
                  </w:r>
                  <w:r w:rsidRPr="0025556C">
                    <w:rPr>
                      <w:rStyle w:val="a5"/>
                      <w:rFonts w:ascii="Arial" w:hAnsi="Arial" w:cs="Arial"/>
                      <w:b w:val="0"/>
                      <w:bCs w:val="0"/>
                      <w:color w:val="FFFFFF"/>
                      <w:spacing w:val="-4"/>
                      <w:sz w:val="16"/>
                      <w:szCs w:val="16"/>
                      <w:lang w:val="en-US"/>
                    </w:rPr>
                    <w:t>tax</w:t>
                  </w:r>
                  <w:proofErr w:type="spellStart"/>
                  <w:r w:rsidRPr="0025556C">
                    <w:rPr>
                      <w:rStyle w:val="a5"/>
                      <w:rFonts w:ascii="Arial" w:hAnsi="Arial" w:cs="Arial"/>
                      <w:b w:val="0"/>
                      <w:bCs w:val="0"/>
                      <w:color w:val="FFFFFF"/>
                      <w:spacing w:val="-4"/>
                      <w:sz w:val="16"/>
                      <w:szCs w:val="16"/>
                      <w:u w:val="single"/>
                    </w:rPr>
                    <w:t>.gov.ua</w:t>
                  </w:r>
                  <w:proofErr w:type="spellEnd"/>
                  <w:r w:rsidRPr="0025556C">
                    <w:rPr>
                      <w:rStyle w:val="a5"/>
                      <w:rFonts w:ascii="Arial" w:hAnsi="Arial" w:cs="Arial"/>
                      <w:b w:val="0"/>
                      <w:bCs w:val="0"/>
                      <w:color w:val="FFFFFF"/>
                      <w:spacing w:val="-4"/>
                      <w:sz w:val="16"/>
                      <w:szCs w:val="16"/>
                      <w:u w:val="single"/>
                    </w:rPr>
                    <w:t>.</w:t>
                  </w:r>
                </w:p>
                <w:p w:rsidR="00F91871" w:rsidRPr="0025556C" w:rsidRDefault="00F91871" w:rsidP="00F91871">
                  <w:pPr>
                    <w:pStyle w:val="a3"/>
                    <w:spacing w:before="0" w:beforeAutospacing="0" w:after="0" w:afterAutospacing="0"/>
                    <w:jc w:val="center"/>
                    <w:rPr>
                      <w:rStyle w:val="a5"/>
                      <w:rFonts w:ascii="Arial" w:hAnsi="Arial" w:cs="Arial"/>
                      <w:b w:val="0"/>
                      <w:bCs w:val="0"/>
                      <w:color w:val="FFFFFF"/>
                      <w:spacing w:val="-4"/>
                      <w:sz w:val="16"/>
                      <w:szCs w:val="16"/>
                    </w:rPr>
                  </w:pPr>
                  <w:r w:rsidRPr="0025556C">
                    <w:rPr>
                      <w:rStyle w:val="a5"/>
                      <w:rFonts w:ascii="Arial" w:hAnsi="Arial" w:cs="Arial"/>
                      <w:b w:val="0"/>
                      <w:bCs w:val="0"/>
                      <w:color w:val="FFFFFF"/>
                      <w:spacing w:val="-4"/>
                      <w:sz w:val="16"/>
                      <w:szCs w:val="16"/>
                    </w:rPr>
                    <w:t>Інформаційно-довідковий департамент  ДПС України: 0-800-501-007 .</w:t>
                  </w:r>
                </w:p>
                <w:p w:rsidR="00F91871" w:rsidRPr="0025556C" w:rsidRDefault="00F91871" w:rsidP="00F91871">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 xml:space="preserve">"Гаряча лінія" ДПС України: "Пульс": </w:t>
                  </w:r>
                  <w:r w:rsidRPr="0025556C">
                    <w:rPr>
                      <w:rStyle w:val="a5"/>
                      <w:rFonts w:ascii="Arial" w:hAnsi="Arial" w:cs="Arial"/>
                      <w:b w:val="0"/>
                      <w:bCs w:val="0"/>
                      <w:color w:val="FFFFFF"/>
                      <w:spacing w:val="-4"/>
                      <w:sz w:val="16"/>
                      <w:szCs w:val="16"/>
                      <w:lang w:val="ru-RU"/>
                    </w:rPr>
                    <w:t>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«4»)</w:t>
                  </w:r>
                </w:p>
                <w:p w:rsidR="00F91871" w:rsidRPr="0025556C" w:rsidRDefault="00F91871" w:rsidP="00F91871">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Кваліфікований надавач електронних довірчих послуг</w:t>
                  </w:r>
                  <w:r w:rsidRPr="0025556C">
                    <w:rPr>
                      <w:rStyle w:val="a5"/>
                      <w:rFonts w:ascii="Arial" w:hAnsi="Arial" w:cs="Arial"/>
                      <w:b w:val="0"/>
                      <w:bCs w:val="0"/>
                      <w:color w:val="FFFFFF"/>
                      <w:spacing w:val="-4"/>
                      <w:sz w:val="16"/>
                      <w:szCs w:val="16"/>
                      <w:lang w:val="ru-RU"/>
                    </w:rPr>
                    <w:t>: 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«2»)</w:t>
                  </w:r>
                </w:p>
              </w:txbxContent>
            </v:textbox>
          </v:shape>
        </w:pict>
      </w:r>
    </w:p>
    <w:p w:rsidR="00F91871" w:rsidRPr="00D56BDD" w:rsidRDefault="00F91871" w:rsidP="00F91871">
      <w:pPr>
        <w:pStyle w:val="a3"/>
        <w:spacing w:before="0" w:beforeAutospacing="0" w:after="0" w:afterAutospacing="0"/>
        <w:jc w:val="center"/>
        <w:rPr>
          <w:rStyle w:val="a5"/>
          <w:rFonts w:ascii="e-Ukraine" w:hAnsi="e-Ukraine" w:cs="e-Ukraine"/>
          <w:b w:val="0"/>
          <w:bCs w:val="0"/>
          <w:spacing w:val="-4"/>
          <w:sz w:val="16"/>
          <w:szCs w:val="16"/>
        </w:rPr>
      </w:pPr>
    </w:p>
    <w:p w:rsidR="008F6273" w:rsidRDefault="008F6273"/>
    <w:sectPr w:rsidR="008F6273"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91871"/>
    <w:rsid w:val="008F6273"/>
    <w:rsid w:val="00F918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71"/>
    <w:rPr>
      <w:rFonts w:ascii="Calibri" w:eastAsia="Times New Roman" w:hAnsi="Calibri" w:cs="Calibri"/>
    </w:rPr>
  </w:style>
  <w:style w:type="paragraph" w:styleId="1">
    <w:name w:val="heading 1"/>
    <w:basedOn w:val="a"/>
    <w:link w:val="10"/>
    <w:uiPriority w:val="99"/>
    <w:qFormat/>
    <w:rsid w:val="00F91871"/>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1871"/>
    <w:rPr>
      <w:rFonts w:ascii="Calibri" w:eastAsia="Times New Roman" w:hAnsi="Calibri" w:cs="Calibri"/>
      <w:b/>
      <w:bCs/>
      <w:kern w:val="36"/>
      <w:sz w:val="48"/>
      <w:szCs w:val="48"/>
      <w:lang w:val="ru-RU" w:eastAsia="ru-RU"/>
    </w:rPr>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F91871"/>
    <w:pPr>
      <w:spacing w:before="100" w:beforeAutospacing="1" w:after="100" w:afterAutospacing="1" w:line="240" w:lineRule="auto"/>
    </w:pPr>
    <w:rPr>
      <w:sz w:val="24"/>
      <w:szCs w:val="24"/>
      <w:lang w:eastAsia="uk-UA"/>
    </w:rPr>
  </w:style>
  <w:style w:type="character" w:styleId="a5">
    <w:name w:val="Strong"/>
    <w:basedOn w:val="a0"/>
    <w:uiPriority w:val="22"/>
    <w:qFormat/>
    <w:rsid w:val="00F91871"/>
    <w:rPr>
      <w:rFonts w:cs="Times New Roman"/>
      <w:b/>
      <w:bCs/>
    </w:rPr>
  </w:style>
  <w:style w:type="character" w:styleId="a6">
    <w:name w:val="Hyperlink"/>
    <w:basedOn w:val="a0"/>
    <w:uiPriority w:val="99"/>
    <w:rsid w:val="00F91871"/>
    <w:rPr>
      <w:rFonts w:cs="Times New Roman"/>
      <w:color w:val="0000FF"/>
      <w:u w:val="single"/>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F91871"/>
    <w:rPr>
      <w:rFonts w:ascii="Calibri" w:eastAsia="Times New Roman" w:hAnsi="Calibri" w:cs="Calibri"/>
      <w:sz w:val="24"/>
      <w:szCs w:val="24"/>
      <w:lang w:eastAsia="uk-UA"/>
    </w:rPr>
  </w:style>
  <w:style w:type="paragraph" w:styleId="a7">
    <w:name w:val="Balloon Text"/>
    <w:basedOn w:val="a"/>
    <w:link w:val="a8"/>
    <w:uiPriority w:val="99"/>
    <w:semiHidden/>
    <w:unhideWhenUsed/>
    <w:rsid w:val="00F918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8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572</Words>
  <Characters>327</Characters>
  <Application>Microsoft Office Word</Application>
  <DocSecurity>0</DocSecurity>
  <Lines>2</Lines>
  <Paragraphs>1</Paragraphs>
  <ScaleCrop>false</ScaleCrop>
  <Company>HP Inc.</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cp:revision>
  <dcterms:created xsi:type="dcterms:W3CDTF">2022-12-26T07:43:00Z</dcterms:created>
  <dcterms:modified xsi:type="dcterms:W3CDTF">2022-12-26T07:52:00Z</dcterms:modified>
</cp:coreProperties>
</file>