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4A" w:rsidRDefault="0093494A" w:rsidP="0093494A"/>
    <w:p w:rsidR="0093494A" w:rsidRDefault="0093494A" w:rsidP="0093494A">
      <w:pPr>
        <w:jc w:val="center"/>
      </w:pPr>
      <w:r>
        <w:rPr>
          <w:noProof/>
          <w:lang w:val="ru-RU" w:eastAsia="ru-RU"/>
        </w:rPr>
        <w:drawing>
          <wp:inline distT="0" distB="0" distL="0" distR="0">
            <wp:extent cx="3619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514350"/>
                    </a:xfrm>
                    <a:prstGeom prst="rect">
                      <a:avLst/>
                    </a:prstGeom>
                    <a:noFill/>
                    <a:ln w="9525">
                      <a:noFill/>
                      <a:miter lim="800000"/>
                      <a:headEnd/>
                      <a:tailEnd/>
                    </a:ln>
                  </pic:spPr>
                </pic:pic>
              </a:graphicData>
            </a:graphic>
          </wp:inline>
        </w:drawing>
      </w:r>
    </w:p>
    <w:p w:rsidR="0093494A" w:rsidRDefault="0093494A" w:rsidP="0093494A">
      <w:pPr>
        <w:jc w:val="center"/>
        <w:rPr>
          <w:sz w:val="6"/>
          <w:szCs w:val="6"/>
        </w:rPr>
      </w:pPr>
    </w:p>
    <w:p w:rsidR="0093494A" w:rsidRDefault="0093494A" w:rsidP="0093494A">
      <w:pPr>
        <w:spacing w:after="120"/>
        <w:jc w:val="center"/>
      </w:pPr>
      <w:r>
        <w:t>УКРАЇНА</w:t>
      </w:r>
    </w:p>
    <w:p w:rsidR="0093494A" w:rsidRDefault="001709E4" w:rsidP="0093494A">
      <w:pPr>
        <w:widowControl w:val="0"/>
        <w:suppressAutoHyphens/>
        <w:autoSpaceDE w:val="0"/>
        <w:ind w:right="-2"/>
        <w:jc w:val="center"/>
        <w:rPr>
          <w:b/>
          <w:caps/>
          <w:spacing w:val="-10"/>
          <w:sz w:val="28"/>
          <w:szCs w:val="28"/>
        </w:rPr>
      </w:pPr>
      <w:r>
        <w:rPr>
          <w:b/>
          <w:caps/>
          <w:spacing w:val="-10"/>
          <w:sz w:val="28"/>
          <w:szCs w:val="28"/>
          <w:lang w:val="ru-RU"/>
        </w:rPr>
        <w:t>КЕРНИЦ</w:t>
      </w:r>
      <w:r w:rsidR="0093494A">
        <w:rPr>
          <w:b/>
          <w:caps/>
          <w:spacing w:val="-10"/>
          <w:sz w:val="28"/>
          <w:szCs w:val="28"/>
        </w:rPr>
        <w:t>ька сільська рада</w:t>
      </w:r>
    </w:p>
    <w:p w:rsidR="0093494A" w:rsidRDefault="0093494A" w:rsidP="0093494A">
      <w:pPr>
        <w:widowControl w:val="0"/>
        <w:suppressAutoHyphens/>
        <w:autoSpaceDE w:val="0"/>
        <w:spacing w:after="120"/>
        <w:jc w:val="center"/>
        <w:rPr>
          <w:b/>
          <w:caps/>
          <w:spacing w:val="-10"/>
          <w:sz w:val="28"/>
          <w:szCs w:val="28"/>
        </w:rPr>
      </w:pPr>
      <w:r>
        <w:rPr>
          <w:b/>
          <w:caps/>
          <w:spacing w:val="-10"/>
          <w:sz w:val="28"/>
          <w:szCs w:val="28"/>
        </w:rPr>
        <w:t>Городоцького району Львівської області</w:t>
      </w:r>
    </w:p>
    <w:p w:rsidR="0093494A" w:rsidRDefault="0089149F" w:rsidP="0093494A">
      <w:pPr>
        <w:widowControl w:val="0"/>
        <w:suppressAutoHyphens/>
        <w:autoSpaceDE w:val="0"/>
        <w:spacing w:after="120"/>
        <w:jc w:val="center"/>
        <w:rPr>
          <w:caps/>
          <w:spacing w:val="-10"/>
        </w:rPr>
      </w:pPr>
      <w:r>
        <w:rPr>
          <w:caps/>
          <w:spacing w:val="-10"/>
        </w:rPr>
        <w:t>Х</w:t>
      </w:r>
      <w:r>
        <w:rPr>
          <w:caps/>
          <w:spacing w:val="-10"/>
          <w:lang w:val="en-US"/>
        </w:rPr>
        <w:t>XIV</w:t>
      </w:r>
      <w:r w:rsidR="0093494A">
        <w:rPr>
          <w:caps/>
          <w:spacing w:val="-10"/>
        </w:rPr>
        <w:t xml:space="preserve">    сесія    VІІ  скликання</w:t>
      </w:r>
    </w:p>
    <w:p w:rsidR="0093494A" w:rsidRDefault="0093494A" w:rsidP="0093494A">
      <w:pPr>
        <w:widowControl w:val="0"/>
        <w:suppressAutoHyphens/>
        <w:autoSpaceDE w:val="0"/>
        <w:spacing w:after="120"/>
        <w:jc w:val="center"/>
        <w:rPr>
          <w:b/>
          <w:caps/>
          <w:spacing w:val="-10"/>
          <w:sz w:val="28"/>
          <w:szCs w:val="28"/>
        </w:rPr>
      </w:pPr>
      <w:r>
        <w:rPr>
          <w:b/>
          <w:caps/>
          <w:spacing w:val="-10"/>
          <w:sz w:val="28"/>
          <w:szCs w:val="28"/>
        </w:rPr>
        <w:t>рішення</w:t>
      </w:r>
    </w:p>
    <w:tbl>
      <w:tblPr>
        <w:tblW w:w="0" w:type="auto"/>
        <w:jc w:val="center"/>
        <w:tblLook w:val="01E0"/>
      </w:tblPr>
      <w:tblGrid>
        <w:gridCol w:w="3095"/>
        <w:gridCol w:w="3096"/>
        <w:gridCol w:w="3096"/>
      </w:tblGrid>
      <w:tr w:rsidR="0093494A" w:rsidTr="0093494A">
        <w:trPr>
          <w:jc w:val="center"/>
        </w:trPr>
        <w:tc>
          <w:tcPr>
            <w:tcW w:w="3095" w:type="dxa"/>
            <w:hideMark/>
          </w:tcPr>
          <w:p w:rsidR="0093494A" w:rsidRDefault="003D5DBC">
            <w:pPr>
              <w:widowControl w:val="0"/>
              <w:tabs>
                <w:tab w:val="left" w:pos="4680"/>
                <w:tab w:val="left" w:pos="6804"/>
              </w:tabs>
              <w:suppressAutoHyphens/>
              <w:spacing w:line="276" w:lineRule="auto"/>
              <w:jc w:val="both"/>
              <w:rPr>
                <w:kern w:val="2"/>
                <w:sz w:val="26"/>
                <w:szCs w:val="26"/>
                <w:lang w:eastAsia="ar-SA"/>
              </w:rPr>
            </w:pPr>
            <w:r w:rsidRPr="003D5DBC">
              <w:pict>
                <v:line id="_x0000_s1028" style="position:absolute;left:0;text-align:left;z-index:251656192;visibility:visible;mso-wrap-distance-top:-3e-5mm;mso-wrap-distance-bottom:-3e-5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iA+wEAALADAAAOAAAAZHJzL2Uyb0RvYy54bWysU81u00AQviPxDqu9EztRRc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H3qyID7AQAAsAMAAA4AAAAAAAAAAAAAAAAALgIA&#10;AGRycy9lMm9Eb2MueG1sUEsBAi0AFAAGAAgAAAAhAJ/d/4raAAAABgEAAA8AAAAAAAAAAAAAAAAA&#10;VQQAAGRycy9kb3ducmV2LnhtbFBLBQYAAAAABAAEAPMAAABcBQAAAAA=&#10;" strokecolor="windowText" strokeweight="1pt">
                  <o:lock v:ext="edit" shapetype="f"/>
                </v:line>
              </w:pict>
            </w:r>
            <w:r w:rsidR="001709E4">
              <w:rPr>
                <w:kern w:val="2"/>
                <w:sz w:val="26"/>
                <w:szCs w:val="26"/>
                <w:lang w:eastAsia="ar-SA"/>
              </w:rPr>
              <w:t>від 2</w:t>
            </w:r>
            <w:r w:rsidR="001709E4">
              <w:rPr>
                <w:kern w:val="2"/>
                <w:sz w:val="26"/>
                <w:szCs w:val="26"/>
                <w:lang w:val="ru-RU" w:eastAsia="ar-SA"/>
              </w:rPr>
              <w:t>1</w:t>
            </w:r>
            <w:r w:rsidR="008E013F">
              <w:rPr>
                <w:kern w:val="2"/>
                <w:sz w:val="26"/>
                <w:szCs w:val="26"/>
                <w:lang w:eastAsia="ar-SA"/>
              </w:rPr>
              <w:t xml:space="preserve"> червня  2018</w:t>
            </w:r>
            <w:r w:rsidR="0093494A">
              <w:rPr>
                <w:kern w:val="2"/>
                <w:sz w:val="26"/>
                <w:szCs w:val="26"/>
                <w:lang w:eastAsia="ar-SA"/>
              </w:rPr>
              <w:t xml:space="preserve">  року</w:t>
            </w:r>
          </w:p>
        </w:tc>
        <w:tc>
          <w:tcPr>
            <w:tcW w:w="3096" w:type="dxa"/>
            <w:hideMark/>
          </w:tcPr>
          <w:p w:rsidR="0093494A" w:rsidRPr="001709E4" w:rsidRDefault="0093494A">
            <w:pPr>
              <w:widowControl w:val="0"/>
              <w:tabs>
                <w:tab w:val="left" w:pos="4680"/>
                <w:tab w:val="left" w:pos="6804"/>
              </w:tabs>
              <w:suppressAutoHyphens/>
              <w:spacing w:line="276" w:lineRule="auto"/>
              <w:jc w:val="center"/>
              <w:rPr>
                <w:kern w:val="2"/>
                <w:lang w:val="ru-RU" w:eastAsia="ar-SA"/>
              </w:rPr>
            </w:pPr>
            <w:r>
              <w:rPr>
                <w:kern w:val="2"/>
                <w:lang w:eastAsia="ar-SA"/>
              </w:rPr>
              <w:t xml:space="preserve"> </w:t>
            </w:r>
            <w:proofErr w:type="spellStart"/>
            <w:r w:rsidR="001709E4">
              <w:rPr>
                <w:kern w:val="2"/>
                <w:lang w:val="ru-RU" w:eastAsia="ar-SA"/>
              </w:rPr>
              <w:t>Керниця</w:t>
            </w:r>
            <w:proofErr w:type="spellEnd"/>
          </w:p>
        </w:tc>
        <w:tc>
          <w:tcPr>
            <w:tcW w:w="3096" w:type="dxa"/>
            <w:hideMark/>
          </w:tcPr>
          <w:p w:rsidR="0093494A" w:rsidRPr="001709E4" w:rsidRDefault="003D5DBC">
            <w:pPr>
              <w:widowControl w:val="0"/>
              <w:tabs>
                <w:tab w:val="left" w:pos="4680"/>
                <w:tab w:val="left" w:pos="6804"/>
              </w:tabs>
              <w:suppressAutoHyphens/>
              <w:spacing w:line="276" w:lineRule="auto"/>
              <w:rPr>
                <w:kern w:val="2"/>
                <w:sz w:val="26"/>
                <w:szCs w:val="26"/>
                <w:lang w:val="ru-RU" w:eastAsia="ar-SA"/>
              </w:rPr>
            </w:pPr>
            <w:r w:rsidRPr="003D5DBC">
              <w:pict>
                <v:line id="_x0000_s1029" style="position:absolute;z-index:251657216;visibility:visible;mso-wrap-distance-top:-3e-5mm;mso-wrap-distance-bottom:-3e-5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w:r>
            <w:r w:rsidR="0093494A">
              <w:rPr>
                <w:kern w:val="2"/>
                <w:sz w:val="26"/>
                <w:szCs w:val="26"/>
                <w:lang w:eastAsia="ar-SA"/>
              </w:rPr>
              <w:t xml:space="preserve">№        </w:t>
            </w:r>
            <w:r w:rsidR="001709E4">
              <w:rPr>
                <w:kern w:val="2"/>
                <w:sz w:val="26"/>
                <w:szCs w:val="26"/>
                <w:lang w:val="ru-RU" w:eastAsia="ar-SA"/>
              </w:rPr>
              <w:t>705/</w:t>
            </w:r>
            <w:r w:rsidR="002D3E7E">
              <w:rPr>
                <w:kern w:val="2"/>
                <w:sz w:val="26"/>
                <w:szCs w:val="26"/>
                <w:lang w:val="ru-RU" w:eastAsia="ar-SA"/>
              </w:rPr>
              <w:t>2</w:t>
            </w:r>
          </w:p>
        </w:tc>
      </w:tr>
    </w:tbl>
    <w:p w:rsidR="0093494A" w:rsidRDefault="0093494A" w:rsidP="0093494A">
      <w:pPr>
        <w:jc w:val="center"/>
        <w:rPr>
          <w:bCs/>
          <w:sz w:val="22"/>
          <w:szCs w:val="22"/>
        </w:rPr>
      </w:pPr>
    </w:p>
    <w:p w:rsidR="0093494A" w:rsidRDefault="0093494A" w:rsidP="0093494A">
      <w:pPr>
        <w:jc w:val="center"/>
        <w:rPr>
          <w:bCs/>
          <w:sz w:val="22"/>
          <w:szCs w:val="22"/>
        </w:rPr>
      </w:pPr>
    </w:p>
    <w:p w:rsidR="0093494A" w:rsidRDefault="0093494A" w:rsidP="0093494A">
      <w:pPr>
        <w:jc w:val="center"/>
        <w:rPr>
          <w:bCs/>
          <w:sz w:val="22"/>
          <w:szCs w:val="22"/>
        </w:rPr>
      </w:pPr>
    </w:p>
    <w:p w:rsidR="0093494A" w:rsidRPr="008E013F" w:rsidRDefault="00604891" w:rsidP="0093494A">
      <w:pPr>
        <w:rPr>
          <w:b/>
        </w:rPr>
      </w:pPr>
      <w:r>
        <w:rPr>
          <w:b/>
        </w:rPr>
        <w:t>Про встановлення</w:t>
      </w:r>
      <w:bookmarkStart w:id="0" w:name="_GoBack"/>
      <w:bookmarkEnd w:id="0"/>
      <w:r w:rsidR="0093494A" w:rsidRPr="008E013F">
        <w:rPr>
          <w:b/>
        </w:rPr>
        <w:t xml:space="preserve"> ставки </w:t>
      </w:r>
      <w:r w:rsidR="00C84826">
        <w:rPr>
          <w:b/>
        </w:rPr>
        <w:t>із сплати</w:t>
      </w:r>
      <w:r w:rsidR="00BD743E">
        <w:rPr>
          <w:b/>
        </w:rPr>
        <w:t xml:space="preserve">                                                                                                     транспортного подат</w:t>
      </w:r>
      <w:r w:rsidR="008E013F" w:rsidRPr="008E013F">
        <w:rPr>
          <w:b/>
        </w:rPr>
        <w:t>к</w:t>
      </w:r>
      <w:r w:rsidR="00BD743E">
        <w:rPr>
          <w:b/>
        </w:rPr>
        <w:t xml:space="preserve">у </w:t>
      </w:r>
      <w:r w:rsidR="008E013F" w:rsidRPr="008E013F">
        <w:rPr>
          <w:b/>
        </w:rPr>
        <w:t>на 2019</w:t>
      </w:r>
      <w:r w:rsidR="0093494A" w:rsidRPr="008E013F">
        <w:rPr>
          <w:b/>
        </w:rPr>
        <w:t xml:space="preserve"> рік</w:t>
      </w:r>
    </w:p>
    <w:p w:rsidR="0093494A" w:rsidRPr="008E013F" w:rsidRDefault="0093494A" w:rsidP="0093494A">
      <w:pPr>
        <w:rPr>
          <w:b/>
        </w:rPr>
      </w:pPr>
    </w:p>
    <w:p w:rsidR="0093494A" w:rsidRDefault="0093494A" w:rsidP="0093494A"/>
    <w:p w:rsidR="0093494A" w:rsidRDefault="0093494A" w:rsidP="0093494A"/>
    <w:p w:rsidR="0093494A" w:rsidRDefault="0093494A" w:rsidP="0093494A">
      <w:pPr>
        <w:jc w:val="both"/>
      </w:pPr>
      <w:r>
        <w:tab/>
      </w:r>
      <w:r w:rsidR="0042443B" w:rsidRPr="0042443B">
        <w:t>Відповідно</w:t>
      </w:r>
      <w:r w:rsidR="0042443B">
        <w:t xml:space="preserve"> до </w:t>
      </w:r>
      <w:r w:rsidR="00945EA1">
        <w:t xml:space="preserve">ст. 10, </w:t>
      </w:r>
      <w:r>
        <w:t>ст. 12</w:t>
      </w:r>
      <w:r w:rsidR="00945EA1">
        <w:t>,</w:t>
      </w:r>
      <w:r>
        <w:t> ст.</w:t>
      </w:r>
      <w:r w:rsidR="00945EA1">
        <w:t xml:space="preserve"> </w:t>
      </w:r>
      <w:r>
        <w:t>267 Податкового кодексу України,</w:t>
      </w:r>
      <w:r w:rsidR="00875BAC">
        <w:t xml:space="preserve"> </w:t>
      </w:r>
      <w:r w:rsidR="00875BAC">
        <w:rPr>
          <w:shd w:val="clear" w:color="auto" w:fill="FFFFFF"/>
        </w:rPr>
        <w:t>Закону України від 07.12.2017 № 2245-</w:t>
      </w:r>
      <w:r w:rsidR="00875BAC">
        <w:rPr>
          <w:shd w:val="clear" w:color="auto" w:fill="FFFFFF"/>
          <w:lang w:val="en-US"/>
        </w:rPr>
        <w:t>V</w:t>
      </w:r>
      <w:r w:rsidR="00875BAC" w:rsidRPr="0042443B">
        <w:rPr>
          <w:shd w:val="clear" w:color="auto" w:fill="FFFFFF"/>
        </w:rPr>
        <w:t>ІІІ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875BAC">
        <w:t xml:space="preserve">, </w:t>
      </w:r>
      <w:r w:rsidR="0042443B">
        <w:t>керуючись ст.26</w:t>
      </w:r>
      <w:r w:rsidR="00875BAC">
        <w:t xml:space="preserve"> </w:t>
      </w:r>
      <w:r w:rsidR="0042443B">
        <w:t>Закону України «Про</w:t>
      </w:r>
      <w:r w:rsidR="00875BAC">
        <w:t xml:space="preserve"> </w:t>
      </w:r>
      <w:r w:rsidR="0042443B">
        <w:t>місцеве самоврядування в Україні</w:t>
      </w:r>
      <w:r w:rsidR="0042443B" w:rsidRPr="0042443B">
        <w:t>»</w:t>
      </w:r>
      <w:r w:rsidR="0042443B">
        <w:t>,</w:t>
      </w:r>
      <w:r w:rsidR="001709E4">
        <w:t xml:space="preserve">  </w:t>
      </w:r>
      <w:proofErr w:type="spellStart"/>
      <w:r w:rsidR="001709E4" w:rsidRPr="001709E4">
        <w:t>Керниц</w:t>
      </w:r>
      <w:r>
        <w:t>ька</w:t>
      </w:r>
      <w:proofErr w:type="spellEnd"/>
      <w:r>
        <w:t xml:space="preserve"> сільська рада</w:t>
      </w:r>
    </w:p>
    <w:p w:rsidR="0093494A" w:rsidRPr="00E701F0" w:rsidRDefault="0093494A" w:rsidP="0093494A">
      <w:pPr>
        <w:jc w:val="both"/>
        <w:rPr>
          <w:sz w:val="22"/>
        </w:rPr>
      </w:pPr>
    </w:p>
    <w:p w:rsidR="00E701F0" w:rsidRPr="00E701F0" w:rsidRDefault="00E701F0" w:rsidP="00E701F0">
      <w:pPr>
        <w:jc w:val="center"/>
        <w:rPr>
          <w:b/>
          <w:szCs w:val="28"/>
        </w:rPr>
      </w:pPr>
      <w:r w:rsidRPr="00E701F0">
        <w:rPr>
          <w:b/>
          <w:szCs w:val="28"/>
        </w:rPr>
        <w:t>ВИРІШИЛА:</w:t>
      </w:r>
    </w:p>
    <w:p w:rsidR="00E701F0" w:rsidRPr="00E701F0" w:rsidRDefault="00E701F0" w:rsidP="00E701F0">
      <w:pPr>
        <w:ind w:firstLine="851"/>
        <w:jc w:val="both"/>
        <w:rPr>
          <w:szCs w:val="28"/>
        </w:rPr>
      </w:pPr>
    </w:p>
    <w:p w:rsidR="00E701F0" w:rsidRPr="00C85797" w:rsidRDefault="00E701F0" w:rsidP="000751E0">
      <w:pPr>
        <w:ind w:firstLine="993"/>
        <w:jc w:val="both"/>
        <w:rPr>
          <w:shd w:val="clear" w:color="auto" w:fill="FFFFFF"/>
        </w:rPr>
      </w:pPr>
      <w:r w:rsidRPr="00E701F0">
        <w:rPr>
          <w:szCs w:val="28"/>
        </w:rPr>
        <w:t xml:space="preserve">1. Встановити ставку </w:t>
      </w:r>
      <w:r w:rsidRPr="00E701F0">
        <w:rPr>
          <w:szCs w:val="28"/>
          <w:lang w:eastAsia="ru-RU"/>
        </w:rPr>
        <w:t xml:space="preserve">транспортного податку </w:t>
      </w:r>
      <w:r w:rsidR="001709E4">
        <w:rPr>
          <w:szCs w:val="28"/>
        </w:rPr>
        <w:t xml:space="preserve">на території </w:t>
      </w:r>
      <w:proofErr w:type="spellStart"/>
      <w:r w:rsidR="001709E4">
        <w:rPr>
          <w:szCs w:val="28"/>
          <w:lang w:val="ru-RU"/>
        </w:rPr>
        <w:t>Керниц</w:t>
      </w:r>
      <w:r w:rsidR="001170CE">
        <w:rPr>
          <w:szCs w:val="28"/>
        </w:rPr>
        <w:t>ької</w:t>
      </w:r>
      <w:proofErr w:type="spellEnd"/>
      <w:r w:rsidRPr="00E701F0">
        <w:rPr>
          <w:szCs w:val="28"/>
        </w:rPr>
        <w:t xml:space="preserve"> сільської ради на 2019 рік </w:t>
      </w:r>
      <w:r w:rsidRPr="00E701F0">
        <w:rPr>
          <w:szCs w:val="28"/>
          <w:lang w:eastAsia="ru-RU"/>
        </w:rPr>
        <w:t xml:space="preserve">в розмірі </w:t>
      </w:r>
      <w:r w:rsidRPr="00E701F0">
        <w:rPr>
          <w:szCs w:val="28"/>
        </w:rPr>
        <w:t xml:space="preserve">25000 гривень за кожен легковий автомобіль, </w:t>
      </w:r>
      <w:r w:rsidRPr="00E701F0">
        <w:rPr>
          <w:szCs w:val="28"/>
          <w:shd w:val="clear" w:color="auto" w:fill="FFFFFF"/>
        </w:rPr>
        <w:t>з року випуску якого минул</w:t>
      </w:r>
      <w:r w:rsidR="001170CE">
        <w:rPr>
          <w:szCs w:val="28"/>
          <w:shd w:val="clear" w:color="auto" w:fill="FFFFFF"/>
        </w:rPr>
        <w:t>о не більше п’яти років (включно</w:t>
      </w:r>
      <w:r w:rsidRPr="00E701F0">
        <w:rPr>
          <w:szCs w:val="28"/>
          <w:shd w:val="clear" w:color="auto" w:fill="FFFFFF"/>
        </w:rPr>
        <w:t xml:space="preserve">) та </w:t>
      </w:r>
      <w:proofErr w:type="spellStart"/>
      <w:r w:rsidRPr="00E701F0">
        <w:rPr>
          <w:szCs w:val="28"/>
          <w:shd w:val="clear" w:color="auto" w:fill="FFFFFF"/>
        </w:rPr>
        <w:t>середньоринкова</w:t>
      </w:r>
      <w:proofErr w:type="spellEnd"/>
      <w:r w:rsidRPr="00E701F0">
        <w:rPr>
          <w:szCs w:val="28"/>
          <w:shd w:val="clear" w:color="auto" w:fill="FFFFFF"/>
        </w:rPr>
        <w:t xml:space="preserve"> вартість якого становить понад 375 розмірів мінімальної заробітної плати, встановленої законом на 1 січня податкового (звітного) року</w:t>
      </w:r>
      <w:r w:rsidR="00C85797">
        <w:rPr>
          <w:szCs w:val="28"/>
          <w:shd w:val="clear" w:color="auto" w:fill="FFFFFF"/>
        </w:rPr>
        <w:t xml:space="preserve"> </w:t>
      </w:r>
      <w:r w:rsidR="00C85797" w:rsidRPr="00C85797">
        <w:rPr>
          <w:shd w:val="clear" w:color="auto" w:fill="FFFFFF"/>
        </w:rPr>
        <w:t>(</w:t>
      </w:r>
      <w:r w:rsidR="00310797" w:rsidRPr="00C85797">
        <w:rPr>
          <w:color w:val="000000"/>
          <w:shd w:val="clear" w:color="auto" w:fill="FAFAFA"/>
        </w:rPr>
        <w:t>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C85797">
        <w:rPr>
          <w:shd w:val="clear" w:color="auto" w:fill="FFFFFF"/>
        </w:rPr>
        <w:t>).</w:t>
      </w:r>
    </w:p>
    <w:p w:rsidR="00FE0F32" w:rsidRDefault="00FE0F32" w:rsidP="00FE0F32">
      <w:pPr>
        <w:pStyle w:val="a8"/>
        <w:ind w:left="720" w:firstLine="0"/>
        <w:jc w:val="both"/>
        <w:rPr>
          <w:rFonts w:ascii="Times New Roman" w:hAnsi="Times New Roman"/>
          <w:noProof/>
          <w:sz w:val="24"/>
          <w:szCs w:val="24"/>
          <w:lang w:val="ru-RU"/>
        </w:rPr>
      </w:pPr>
      <w:r>
        <w:rPr>
          <w:rFonts w:ascii="Times New Roman" w:hAnsi="Times New Roman"/>
          <w:noProof/>
          <w:sz w:val="24"/>
          <w:szCs w:val="24"/>
          <w:lang w:val="ru-RU"/>
        </w:rPr>
        <w:t xml:space="preserve">2. </w:t>
      </w:r>
      <w:r w:rsidRPr="00273262">
        <w:rPr>
          <w:rFonts w:ascii="Times New Roman" w:hAnsi="Times New Roman"/>
          <w:noProof/>
          <w:sz w:val="24"/>
          <w:szCs w:val="24"/>
          <w:lang w:val="ru-RU"/>
        </w:rPr>
        <w:t>Оприлюднити рішення в засобах масової інформації або в інший можливий спосіб.</w:t>
      </w:r>
    </w:p>
    <w:p w:rsidR="00E701F0" w:rsidRPr="004777E2" w:rsidRDefault="0042443B" w:rsidP="000751E0">
      <w:pPr>
        <w:pStyle w:val="a8"/>
        <w:ind w:hanging="142"/>
        <w:jc w:val="both"/>
        <w:rPr>
          <w:rFonts w:ascii="Times New Roman" w:hAnsi="Times New Roman"/>
          <w:b/>
          <w:sz w:val="24"/>
          <w:szCs w:val="24"/>
          <w:lang w:val="ru-RU"/>
        </w:rPr>
      </w:pPr>
      <w:r>
        <w:rPr>
          <w:rFonts w:ascii="Times New Roman" w:hAnsi="Times New Roman"/>
          <w:noProof/>
          <w:sz w:val="24"/>
          <w:szCs w:val="24"/>
          <w:lang w:val="ru-RU"/>
        </w:rPr>
        <w:t xml:space="preserve">            </w:t>
      </w:r>
      <w:r w:rsidR="000751E0">
        <w:rPr>
          <w:rFonts w:ascii="Times New Roman" w:hAnsi="Times New Roman"/>
          <w:noProof/>
          <w:sz w:val="24"/>
          <w:szCs w:val="24"/>
          <w:lang w:val="ru-RU"/>
        </w:rPr>
        <w:t xml:space="preserve">  3. </w:t>
      </w:r>
      <w:r>
        <w:rPr>
          <w:rFonts w:ascii="Times New Roman" w:hAnsi="Times New Roman"/>
          <w:sz w:val="24"/>
          <w:szCs w:val="24"/>
          <w:shd w:val="clear" w:color="auto" w:fill="FFFFFF"/>
        </w:rPr>
        <w:t>Копію даного</w:t>
      </w:r>
      <w:r w:rsidRPr="0042443B">
        <w:rPr>
          <w:rFonts w:ascii="Times New Roman" w:hAnsi="Times New Roman"/>
          <w:sz w:val="24"/>
          <w:szCs w:val="24"/>
          <w:shd w:val="clear" w:color="auto" w:fill="FFFFFF"/>
        </w:rPr>
        <w:t xml:space="preserve"> рішення </w:t>
      </w:r>
      <w:r w:rsidR="000751E0" w:rsidRPr="0042443B">
        <w:rPr>
          <w:rStyle w:val="a9"/>
          <w:rFonts w:ascii="Times New Roman" w:eastAsiaTheme="majorEastAsia" w:hAnsi="Times New Roman"/>
          <w:b w:val="0"/>
          <w:sz w:val="24"/>
          <w:szCs w:val="24"/>
          <w:shd w:val="clear" w:color="auto" w:fill="FFFFFF"/>
        </w:rPr>
        <w:t xml:space="preserve">у десятиденний </w:t>
      </w:r>
      <w:r w:rsidR="000751E0">
        <w:rPr>
          <w:rStyle w:val="a9"/>
          <w:rFonts w:ascii="Times New Roman" w:eastAsiaTheme="majorEastAsia" w:hAnsi="Times New Roman"/>
          <w:b w:val="0"/>
          <w:sz w:val="24"/>
          <w:szCs w:val="24"/>
          <w:shd w:val="clear" w:color="auto" w:fill="FFFFFF"/>
        </w:rPr>
        <w:t>термін</w:t>
      </w:r>
      <w:r w:rsidR="000751E0">
        <w:rPr>
          <w:rStyle w:val="a9"/>
          <w:rFonts w:ascii="Times New Roman" w:eastAsiaTheme="majorEastAsia" w:hAnsi="Times New Roman"/>
          <w:sz w:val="24"/>
          <w:szCs w:val="24"/>
          <w:shd w:val="clear" w:color="auto" w:fill="FFFFFF"/>
        </w:rPr>
        <w:t xml:space="preserve"> </w:t>
      </w:r>
      <w:r w:rsidR="000751E0" w:rsidRPr="0042443B">
        <w:rPr>
          <w:rStyle w:val="a9"/>
          <w:rFonts w:ascii="Times New Roman" w:eastAsiaTheme="majorEastAsia" w:hAnsi="Times New Roman"/>
          <w:b w:val="0"/>
          <w:sz w:val="24"/>
          <w:szCs w:val="24"/>
          <w:shd w:val="clear" w:color="auto" w:fill="FFFFFF"/>
        </w:rPr>
        <w:t>з</w:t>
      </w:r>
      <w:r w:rsidR="000751E0" w:rsidRPr="0042443B">
        <w:rPr>
          <w:rFonts w:ascii="Times New Roman" w:hAnsi="Times New Roman"/>
          <w:b/>
          <w:sz w:val="24"/>
          <w:szCs w:val="24"/>
          <w:shd w:val="clear" w:color="auto" w:fill="FFFFFF"/>
        </w:rPr>
        <w:t> </w:t>
      </w:r>
      <w:r w:rsidR="000751E0" w:rsidRPr="0042443B">
        <w:rPr>
          <w:rFonts w:ascii="Times New Roman" w:hAnsi="Times New Roman"/>
          <w:sz w:val="24"/>
          <w:szCs w:val="24"/>
          <w:shd w:val="clear" w:color="auto" w:fill="FFFFFF"/>
        </w:rPr>
        <w:t xml:space="preserve">дня прийняття </w:t>
      </w:r>
      <w:r>
        <w:rPr>
          <w:rFonts w:ascii="Times New Roman" w:hAnsi="Times New Roman"/>
          <w:sz w:val="24"/>
          <w:szCs w:val="24"/>
          <w:shd w:val="clear" w:color="auto" w:fill="FFFFFF"/>
        </w:rPr>
        <w:t>надіслати</w:t>
      </w:r>
      <w:r w:rsidRPr="0042443B">
        <w:rPr>
          <w:rFonts w:ascii="Times New Roman" w:hAnsi="Times New Roman"/>
          <w:sz w:val="24"/>
          <w:szCs w:val="24"/>
          <w:shd w:val="clear" w:color="auto" w:fill="FFFFFF"/>
        </w:rPr>
        <w:t xml:space="preserve"> в </w:t>
      </w:r>
      <w:r w:rsidRPr="0042443B">
        <w:rPr>
          <w:rStyle w:val="a9"/>
          <w:rFonts w:ascii="Times New Roman" w:eastAsiaTheme="majorEastAsia" w:hAnsi="Times New Roman"/>
          <w:b w:val="0"/>
          <w:sz w:val="24"/>
          <w:szCs w:val="24"/>
          <w:shd w:val="clear" w:color="auto" w:fill="FFFFFF"/>
        </w:rPr>
        <w:t xml:space="preserve">електронному вигляді </w:t>
      </w:r>
      <w:r w:rsidRPr="0042443B">
        <w:rPr>
          <w:rFonts w:ascii="Times New Roman" w:hAnsi="Times New Roman"/>
          <w:sz w:val="24"/>
          <w:szCs w:val="24"/>
          <w:shd w:val="clear" w:color="auto" w:fill="FFFFFF"/>
        </w:rPr>
        <w:t xml:space="preserve">до </w:t>
      </w:r>
      <w:r>
        <w:rPr>
          <w:rFonts w:ascii="Times New Roman" w:hAnsi="Times New Roman"/>
          <w:sz w:val="24"/>
          <w:szCs w:val="24"/>
          <w:shd w:val="clear" w:color="auto" w:fill="FFFFFF"/>
        </w:rPr>
        <w:t xml:space="preserve">Городоцької </w:t>
      </w:r>
      <w:r w:rsidR="004777E2" w:rsidRPr="004777E2">
        <w:rPr>
          <w:rStyle w:val="a9"/>
          <w:rFonts w:ascii="Times New Roman" w:eastAsiaTheme="majorEastAsia" w:hAnsi="Times New Roman"/>
          <w:b w:val="0"/>
          <w:sz w:val="24"/>
          <w:szCs w:val="24"/>
          <w:shd w:val="clear" w:color="auto" w:fill="FFFFFF"/>
        </w:rPr>
        <w:t>ОДПІ Головного управління ДФС у Львівській області</w:t>
      </w:r>
      <w:r w:rsidR="004777E2">
        <w:rPr>
          <w:rStyle w:val="a9"/>
          <w:rFonts w:ascii="Times New Roman" w:eastAsiaTheme="majorEastAsia" w:hAnsi="Times New Roman"/>
          <w:b w:val="0"/>
          <w:sz w:val="24"/>
          <w:szCs w:val="24"/>
          <w:shd w:val="clear" w:color="auto" w:fill="FFFFFF"/>
        </w:rPr>
        <w:t>.</w:t>
      </w:r>
    </w:p>
    <w:p w:rsidR="00FE0F32" w:rsidRPr="0040469A" w:rsidRDefault="0042443B" w:rsidP="00FE0F32">
      <w:pPr>
        <w:pStyle w:val="a8"/>
        <w:ind w:left="720" w:firstLine="0"/>
        <w:jc w:val="both"/>
        <w:rPr>
          <w:rFonts w:ascii="Times New Roman" w:hAnsi="Times New Roman"/>
          <w:noProof/>
          <w:sz w:val="24"/>
          <w:szCs w:val="24"/>
          <w:lang w:val="ru-RU"/>
        </w:rPr>
      </w:pPr>
      <w:r>
        <w:rPr>
          <w:rFonts w:ascii="Times New Roman" w:hAnsi="Times New Roman"/>
          <w:sz w:val="24"/>
          <w:szCs w:val="24"/>
          <w:shd w:val="clear" w:color="auto" w:fill="FFFFFF"/>
        </w:rPr>
        <w:t>4</w:t>
      </w:r>
      <w:r w:rsidR="00FE0F32" w:rsidRPr="00FE0F32">
        <w:rPr>
          <w:rFonts w:ascii="Times New Roman" w:hAnsi="Times New Roman"/>
          <w:sz w:val="24"/>
          <w:szCs w:val="24"/>
          <w:shd w:val="clear" w:color="auto" w:fill="FFFFFF"/>
        </w:rPr>
        <w:t>.</w:t>
      </w:r>
      <w:r w:rsidR="001170CE">
        <w:rPr>
          <w:shd w:val="clear" w:color="auto" w:fill="FFFFFF"/>
        </w:rPr>
        <w:t xml:space="preserve"> </w:t>
      </w:r>
      <w:r w:rsidR="00FE0F32" w:rsidRPr="0040469A">
        <w:rPr>
          <w:rFonts w:ascii="Times New Roman" w:hAnsi="Times New Roman"/>
          <w:noProof/>
          <w:sz w:val="24"/>
          <w:szCs w:val="24"/>
          <w:lang w:val="ru-RU"/>
        </w:rPr>
        <w:t>Рішення набирає чинності</w:t>
      </w:r>
      <w:r w:rsidR="001E1BCE">
        <w:rPr>
          <w:rFonts w:ascii="Times New Roman" w:hAnsi="Times New Roman"/>
          <w:noProof/>
          <w:sz w:val="24"/>
          <w:szCs w:val="24"/>
          <w:lang w:val="ru-RU"/>
        </w:rPr>
        <w:t xml:space="preserve"> </w:t>
      </w:r>
      <w:r w:rsidR="00FE0F32" w:rsidRPr="0040469A">
        <w:rPr>
          <w:rFonts w:ascii="Times New Roman" w:hAnsi="Times New Roman"/>
          <w:noProof/>
          <w:sz w:val="24"/>
          <w:szCs w:val="24"/>
          <w:vertAlign w:val="superscript"/>
          <w:lang w:val="ru-RU"/>
        </w:rPr>
        <w:t xml:space="preserve"> </w:t>
      </w:r>
      <w:r w:rsidR="00FE0F32" w:rsidRPr="0040469A">
        <w:rPr>
          <w:rFonts w:ascii="Times New Roman" w:hAnsi="Times New Roman"/>
          <w:noProof/>
          <w:sz w:val="24"/>
          <w:szCs w:val="24"/>
          <w:lang w:val="ru-RU"/>
        </w:rPr>
        <w:t>з</w:t>
      </w:r>
      <w:r w:rsidR="001E1BCE">
        <w:rPr>
          <w:rFonts w:ascii="Times New Roman" w:hAnsi="Times New Roman"/>
          <w:noProof/>
          <w:sz w:val="24"/>
          <w:szCs w:val="24"/>
          <w:lang w:val="ru-RU"/>
        </w:rPr>
        <w:t xml:space="preserve"> </w:t>
      </w:r>
      <w:r w:rsidR="00FE0F32">
        <w:rPr>
          <w:rFonts w:ascii="Times New Roman" w:hAnsi="Times New Roman"/>
          <w:noProof/>
          <w:sz w:val="24"/>
          <w:szCs w:val="24"/>
          <w:vertAlign w:val="superscript"/>
        </w:rPr>
        <w:t xml:space="preserve"> </w:t>
      </w:r>
      <w:r w:rsidR="00FE0F32">
        <w:rPr>
          <w:rFonts w:ascii="Times New Roman" w:hAnsi="Times New Roman"/>
          <w:noProof/>
          <w:sz w:val="24"/>
          <w:szCs w:val="24"/>
        </w:rPr>
        <w:t>01.01.2019 року</w:t>
      </w:r>
      <w:r w:rsidR="00FE0F32" w:rsidRPr="0040469A">
        <w:rPr>
          <w:rFonts w:ascii="Times New Roman" w:hAnsi="Times New Roman"/>
          <w:noProof/>
          <w:sz w:val="24"/>
          <w:szCs w:val="24"/>
          <w:lang w:val="ru-RU"/>
        </w:rPr>
        <w:t>.</w:t>
      </w:r>
    </w:p>
    <w:p w:rsidR="001170CE" w:rsidRDefault="001170CE" w:rsidP="00FE0F32">
      <w:pPr>
        <w:shd w:val="clear" w:color="auto" w:fill="FFFFFF"/>
        <w:jc w:val="both"/>
        <w:rPr>
          <w:shd w:val="clear" w:color="auto" w:fill="FFFFFF"/>
        </w:rPr>
      </w:pPr>
      <w:r w:rsidRPr="001170CE">
        <w:rPr>
          <w:shd w:val="clear" w:color="auto" w:fill="FFFFFF"/>
        </w:rPr>
        <w:t>.</w:t>
      </w:r>
    </w:p>
    <w:p w:rsidR="00FE0F32" w:rsidRDefault="00945EA1" w:rsidP="00945EA1">
      <w:pPr>
        <w:jc w:val="both"/>
      </w:pPr>
      <w:r>
        <w:rPr>
          <w:shd w:val="clear" w:color="auto" w:fill="FFFFFF"/>
        </w:rPr>
        <w:t xml:space="preserve">           </w:t>
      </w:r>
      <w:r w:rsidR="00FE0F32">
        <w:t xml:space="preserve"> </w:t>
      </w:r>
      <w:r w:rsidR="0042443B">
        <w:rPr>
          <w:szCs w:val="28"/>
        </w:rPr>
        <w:t>5</w:t>
      </w:r>
      <w:r w:rsidR="00E701F0" w:rsidRPr="00945EA1">
        <w:rPr>
          <w:szCs w:val="28"/>
        </w:rPr>
        <w:t xml:space="preserve">. </w:t>
      </w:r>
      <w:r w:rsidR="00FE0F32">
        <w:t xml:space="preserve">Контроль за виконанням даного рішення покласти на комісію з питань бюджету, </w:t>
      </w:r>
    </w:p>
    <w:p w:rsidR="00FE0F32" w:rsidRDefault="00FE0F32" w:rsidP="00945EA1">
      <w:pPr>
        <w:jc w:val="both"/>
      </w:pPr>
      <w:r>
        <w:t xml:space="preserve">(голова комісії  - </w:t>
      </w:r>
      <w:proofErr w:type="spellStart"/>
      <w:r w:rsidR="001709E4" w:rsidRPr="001709E4">
        <w:t>Бугайський</w:t>
      </w:r>
      <w:proofErr w:type="spellEnd"/>
      <w:r w:rsidR="001709E4">
        <w:t xml:space="preserve"> О.</w:t>
      </w:r>
      <w:r w:rsidR="001709E4" w:rsidRPr="001709E4">
        <w:t>В</w:t>
      </w:r>
      <w:r>
        <w:t>.).</w:t>
      </w:r>
    </w:p>
    <w:p w:rsidR="00E701F0" w:rsidRPr="00E701F0" w:rsidRDefault="00E701F0" w:rsidP="00FE0F32">
      <w:pPr>
        <w:jc w:val="both"/>
        <w:rPr>
          <w:szCs w:val="28"/>
        </w:rPr>
      </w:pPr>
    </w:p>
    <w:p w:rsidR="00E701F0" w:rsidRPr="00E701F0" w:rsidRDefault="00E701F0" w:rsidP="00E701F0">
      <w:pPr>
        <w:rPr>
          <w:szCs w:val="28"/>
        </w:rPr>
      </w:pPr>
    </w:p>
    <w:p w:rsidR="00E701F0" w:rsidRPr="00E701F0" w:rsidRDefault="00E701F0" w:rsidP="00E701F0">
      <w:pPr>
        <w:rPr>
          <w:szCs w:val="28"/>
        </w:rPr>
      </w:pPr>
    </w:p>
    <w:p w:rsidR="0093494A" w:rsidRPr="001709E4" w:rsidRDefault="0093494A" w:rsidP="0093494A">
      <w:pPr>
        <w:jc w:val="center"/>
        <w:rPr>
          <w:b/>
          <w:lang w:val="ru-RU"/>
        </w:rPr>
      </w:pPr>
      <w:r w:rsidRPr="00875BAC">
        <w:rPr>
          <w:b/>
        </w:rPr>
        <w:t xml:space="preserve">Сільський голова                    </w:t>
      </w:r>
      <w:r w:rsidR="001709E4">
        <w:rPr>
          <w:b/>
        </w:rPr>
        <w:t xml:space="preserve">                      </w:t>
      </w:r>
      <w:proofErr w:type="spellStart"/>
      <w:r w:rsidR="001709E4">
        <w:rPr>
          <w:b/>
          <w:lang w:val="ru-RU"/>
        </w:rPr>
        <w:t>В.В.Артим</w:t>
      </w:r>
      <w:proofErr w:type="spellEnd"/>
    </w:p>
    <w:p w:rsidR="0093494A" w:rsidRPr="00875BAC" w:rsidRDefault="0093494A" w:rsidP="0093494A">
      <w:pPr>
        <w:rPr>
          <w:b/>
        </w:rPr>
      </w:pPr>
    </w:p>
    <w:p w:rsidR="0093494A" w:rsidRDefault="0093494A" w:rsidP="0093494A"/>
    <w:p w:rsidR="004777E2" w:rsidRDefault="004777E2" w:rsidP="0093494A"/>
    <w:p w:rsidR="004777E2" w:rsidRDefault="004777E2" w:rsidP="0093494A"/>
    <w:p w:rsidR="004777E2" w:rsidRDefault="004777E2" w:rsidP="004777E2"/>
    <w:p w:rsidR="004777E2" w:rsidRDefault="004777E2" w:rsidP="004777E2">
      <w:pPr>
        <w:jc w:val="center"/>
      </w:pPr>
      <w:r>
        <w:rPr>
          <w:noProof/>
          <w:lang w:val="ru-RU" w:eastAsia="ru-RU"/>
        </w:rPr>
        <w:drawing>
          <wp:inline distT="0" distB="0" distL="0" distR="0">
            <wp:extent cx="361950" cy="514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514350"/>
                    </a:xfrm>
                    <a:prstGeom prst="rect">
                      <a:avLst/>
                    </a:prstGeom>
                    <a:noFill/>
                    <a:ln w="9525">
                      <a:noFill/>
                      <a:miter lim="800000"/>
                      <a:headEnd/>
                      <a:tailEnd/>
                    </a:ln>
                  </pic:spPr>
                </pic:pic>
              </a:graphicData>
            </a:graphic>
          </wp:inline>
        </w:drawing>
      </w:r>
    </w:p>
    <w:p w:rsidR="004777E2" w:rsidRDefault="004777E2" w:rsidP="004777E2">
      <w:pPr>
        <w:jc w:val="center"/>
        <w:rPr>
          <w:sz w:val="6"/>
          <w:szCs w:val="6"/>
        </w:rPr>
      </w:pPr>
    </w:p>
    <w:p w:rsidR="004777E2" w:rsidRDefault="004777E2" w:rsidP="004777E2">
      <w:pPr>
        <w:spacing w:after="120"/>
        <w:jc w:val="center"/>
      </w:pPr>
      <w:r>
        <w:t>УКРАЇНА</w:t>
      </w:r>
    </w:p>
    <w:p w:rsidR="004777E2" w:rsidRDefault="001709E4" w:rsidP="004777E2">
      <w:pPr>
        <w:widowControl w:val="0"/>
        <w:suppressAutoHyphens/>
        <w:autoSpaceDE w:val="0"/>
        <w:ind w:right="-2"/>
        <w:jc w:val="center"/>
        <w:rPr>
          <w:b/>
          <w:caps/>
          <w:spacing w:val="-10"/>
          <w:sz w:val="28"/>
          <w:szCs w:val="28"/>
        </w:rPr>
      </w:pPr>
      <w:r>
        <w:rPr>
          <w:b/>
          <w:caps/>
          <w:spacing w:val="-10"/>
          <w:sz w:val="28"/>
          <w:szCs w:val="28"/>
          <w:lang w:val="ru-RU"/>
        </w:rPr>
        <w:t>КЕРН ИЦ</w:t>
      </w:r>
      <w:r w:rsidR="004777E2">
        <w:rPr>
          <w:b/>
          <w:caps/>
          <w:spacing w:val="-10"/>
          <w:sz w:val="28"/>
          <w:szCs w:val="28"/>
        </w:rPr>
        <w:t>ька сільська рада</w:t>
      </w:r>
    </w:p>
    <w:p w:rsidR="004777E2" w:rsidRDefault="004777E2" w:rsidP="004777E2">
      <w:pPr>
        <w:widowControl w:val="0"/>
        <w:suppressAutoHyphens/>
        <w:autoSpaceDE w:val="0"/>
        <w:spacing w:after="120"/>
        <w:jc w:val="center"/>
        <w:rPr>
          <w:b/>
          <w:caps/>
          <w:spacing w:val="-10"/>
          <w:sz w:val="28"/>
          <w:szCs w:val="28"/>
        </w:rPr>
      </w:pPr>
      <w:r>
        <w:rPr>
          <w:b/>
          <w:caps/>
          <w:spacing w:val="-10"/>
          <w:sz w:val="28"/>
          <w:szCs w:val="28"/>
        </w:rPr>
        <w:t>Городоцького району Львівської області</w:t>
      </w:r>
    </w:p>
    <w:p w:rsidR="004777E2" w:rsidRDefault="004777E2" w:rsidP="004777E2">
      <w:pPr>
        <w:widowControl w:val="0"/>
        <w:suppressAutoHyphens/>
        <w:autoSpaceDE w:val="0"/>
        <w:spacing w:after="120"/>
        <w:jc w:val="center"/>
        <w:rPr>
          <w:caps/>
          <w:spacing w:val="-10"/>
        </w:rPr>
      </w:pPr>
      <w:r>
        <w:rPr>
          <w:caps/>
          <w:spacing w:val="-10"/>
        </w:rPr>
        <w:t>Х</w:t>
      </w:r>
      <w:r>
        <w:rPr>
          <w:caps/>
          <w:spacing w:val="-10"/>
          <w:lang w:val="en-US"/>
        </w:rPr>
        <w:t>XIV</w:t>
      </w:r>
      <w:r>
        <w:rPr>
          <w:caps/>
          <w:spacing w:val="-10"/>
        </w:rPr>
        <w:t xml:space="preserve">    сесія    VІІ  скликання</w:t>
      </w:r>
    </w:p>
    <w:p w:rsidR="004777E2" w:rsidRDefault="004777E2" w:rsidP="004777E2">
      <w:pPr>
        <w:widowControl w:val="0"/>
        <w:suppressAutoHyphens/>
        <w:autoSpaceDE w:val="0"/>
        <w:spacing w:after="120"/>
        <w:jc w:val="center"/>
        <w:rPr>
          <w:b/>
          <w:caps/>
          <w:spacing w:val="-10"/>
          <w:sz w:val="28"/>
          <w:szCs w:val="28"/>
        </w:rPr>
      </w:pPr>
      <w:r>
        <w:rPr>
          <w:b/>
          <w:caps/>
          <w:spacing w:val="-10"/>
          <w:sz w:val="28"/>
          <w:szCs w:val="28"/>
        </w:rPr>
        <w:t>рішення</w:t>
      </w:r>
    </w:p>
    <w:tbl>
      <w:tblPr>
        <w:tblW w:w="0" w:type="auto"/>
        <w:jc w:val="center"/>
        <w:tblLook w:val="01E0"/>
      </w:tblPr>
      <w:tblGrid>
        <w:gridCol w:w="3095"/>
        <w:gridCol w:w="3096"/>
        <w:gridCol w:w="3096"/>
      </w:tblGrid>
      <w:tr w:rsidR="004777E2" w:rsidTr="00E95322">
        <w:trPr>
          <w:jc w:val="center"/>
        </w:trPr>
        <w:tc>
          <w:tcPr>
            <w:tcW w:w="3095" w:type="dxa"/>
            <w:hideMark/>
          </w:tcPr>
          <w:p w:rsidR="004777E2" w:rsidRDefault="003D5DBC" w:rsidP="00E95322">
            <w:pPr>
              <w:widowControl w:val="0"/>
              <w:tabs>
                <w:tab w:val="left" w:pos="4680"/>
                <w:tab w:val="left" w:pos="6804"/>
              </w:tabs>
              <w:suppressAutoHyphens/>
              <w:spacing w:line="276" w:lineRule="auto"/>
              <w:jc w:val="both"/>
              <w:rPr>
                <w:kern w:val="2"/>
                <w:sz w:val="26"/>
                <w:szCs w:val="26"/>
                <w:lang w:eastAsia="ar-SA"/>
              </w:rPr>
            </w:pPr>
            <w:r w:rsidRPr="003D5DBC">
              <w:pict>
                <v:line id="_x0000_s1030" style="position:absolute;left:0;text-align:left;z-index:251660288;visibility:visible;mso-wrap-distance-top:-3e-5mm;mso-wrap-distance-bottom:-3e-5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iA+wEAALADAAAOAAAAZHJzL2Uyb0RvYy54bWysU81u00AQviPxDqu9EztRRc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H3qyID7AQAAsAMAAA4AAAAAAAAAAAAAAAAALgIA&#10;AGRycy9lMm9Eb2MueG1sUEsBAi0AFAAGAAgAAAAhAJ/d/4raAAAABgEAAA8AAAAAAAAAAAAAAAAA&#10;VQQAAGRycy9kb3ducmV2LnhtbFBLBQYAAAAABAAEAPMAAABcBQAAAAA=&#10;" strokecolor="windowText" strokeweight="1pt">
                  <o:lock v:ext="edit" shapetype="f"/>
                </v:line>
              </w:pict>
            </w:r>
            <w:r w:rsidR="001709E4">
              <w:rPr>
                <w:kern w:val="2"/>
                <w:sz w:val="26"/>
                <w:szCs w:val="26"/>
                <w:lang w:eastAsia="ar-SA"/>
              </w:rPr>
              <w:t>від 2</w:t>
            </w:r>
            <w:r w:rsidR="001709E4">
              <w:rPr>
                <w:kern w:val="2"/>
                <w:sz w:val="26"/>
                <w:szCs w:val="26"/>
                <w:lang w:val="ru-RU" w:eastAsia="ar-SA"/>
              </w:rPr>
              <w:t>1</w:t>
            </w:r>
            <w:r w:rsidR="004777E2">
              <w:rPr>
                <w:kern w:val="2"/>
                <w:sz w:val="26"/>
                <w:szCs w:val="26"/>
                <w:lang w:eastAsia="ar-SA"/>
              </w:rPr>
              <w:t xml:space="preserve"> червня  2018  року</w:t>
            </w:r>
          </w:p>
        </w:tc>
        <w:tc>
          <w:tcPr>
            <w:tcW w:w="3096" w:type="dxa"/>
            <w:hideMark/>
          </w:tcPr>
          <w:p w:rsidR="004777E2" w:rsidRPr="001709E4" w:rsidRDefault="004777E2" w:rsidP="00E95322">
            <w:pPr>
              <w:widowControl w:val="0"/>
              <w:tabs>
                <w:tab w:val="left" w:pos="4680"/>
                <w:tab w:val="left" w:pos="6804"/>
              </w:tabs>
              <w:suppressAutoHyphens/>
              <w:spacing w:line="276" w:lineRule="auto"/>
              <w:jc w:val="center"/>
              <w:rPr>
                <w:kern w:val="2"/>
                <w:lang w:val="ru-RU" w:eastAsia="ar-SA"/>
              </w:rPr>
            </w:pPr>
            <w:r>
              <w:rPr>
                <w:kern w:val="2"/>
                <w:lang w:eastAsia="ar-SA"/>
              </w:rPr>
              <w:t xml:space="preserve"> </w:t>
            </w:r>
            <w:proofErr w:type="spellStart"/>
            <w:r w:rsidR="001709E4">
              <w:rPr>
                <w:kern w:val="2"/>
                <w:lang w:val="ru-RU" w:eastAsia="ar-SA"/>
              </w:rPr>
              <w:t>Керниця</w:t>
            </w:r>
            <w:proofErr w:type="spellEnd"/>
          </w:p>
        </w:tc>
        <w:tc>
          <w:tcPr>
            <w:tcW w:w="3096" w:type="dxa"/>
            <w:hideMark/>
          </w:tcPr>
          <w:p w:rsidR="004777E2" w:rsidRDefault="003D5DBC" w:rsidP="00E95322">
            <w:pPr>
              <w:widowControl w:val="0"/>
              <w:tabs>
                <w:tab w:val="left" w:pos="4680"/>
                <w:tab w:val="left" w:pos="6804"/>
              </w:tabs>
              <w:suppressAutoHyphens/>
              <w:spacing w:line="276" w:lineRule="auto"/>
              <w:rPr>
                <w:kern w:val="2"/>
                <w:sz w:val="26"/>
                <w:szCs w:val="26"/>
                <w:lang w:eastAsia="ar-SA"/>
              </w:rPr>
            </w:pPr>
            <w:r w:rsidRPr="003D5DBC">
              <w:pict>
                <v:line id="_x0000_s1031" style="position:absolute;z-index:251661312;visibility:visible;mso-wrap-distance-top:-3e-5mm;mso-wrap-distance-bottom:-3e-5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w:r>
            <w:r w:rsidR="004777E2">
              <w:rPr>
                <w:kern w:val="2"/>
                <w:sz w:val="26"/>
                <w:szCs w:val="26"/>
                <w:lang w:eastAsia="ar-SA"/>
              </w:rPr>
              <w:t xml:space="preserve">№        </w:t>
            </w:r>
            <w:r w:rsidR="002D3E7E">
              <w:rPr>
                <w:kern w:val="2"/>
                <w:sz w:val="26"/>
                <w:szCs w:val="26"/>
                <w:lang w:eastAsia="ar-SA"/>
              </w:rPr>
              <w:t>705/2</w:t>
            </w:r>
          </w:p>
        </w:tc>
      </w:tr>
    </w:tbl>
    <w:p w:rsidR="004777E2" w:rsidRDefault="004777E2" w:rsidP="004777E2">
      <w:pPr>
        <w:jc w:val="center"/>
        <w:rPr>
          <w:bCs/>
          <w:sz w:val="22"/>
          <w:szCs w:val="22"/>
        </w:rPr>
      </w:pPr>
    </w:p>
    <w:p w:rsidR="004777E2" w:rsidRDefault="004777E2" w:rsidP="004777E2">
      <w:pPr>
        <w:jc w:val="center"/>
        <w:rPr>
          <w:bCs/>
          <w:sz w:val="22"/>
          <w:szCs w:val="22"/>
        </w:rPr>
      </w:pPr>
    </w:p>
    <w:p w:rsidR="004777E2" w:rsidRDefault="004777E2" w:rsidP="004777E2">
      <w:pPr>
        <w:jc w:val="center"/>
        <w:rPr>
          <w:bCs/>
          <w:sz w:val="22"/>
          <w:szCs w:val="22"/>
        </w:rPr>
      </w:pPr>
    </w:p>
    <w:p w:rsidR="00C410E4" w:rsidRPr="00C410E4" w:rsidRDefault="00C410E4" w:rsidP="00C410E4">
      <w:pPr>
        <w:pStyle w:val="msolistparagraph0"/>
        <w:ind w:left="0"/>
        <w:rPr>
          <w:b/>
          <w:szCs w:val="28"/>
          <w:lang w:val="uk-UA"/>
        </w:rPr>
      </w:pPr>
      <w:r w:rsidRPr="00C410E4">
        <w:rPr>
          <w:b/>
          <w:szCs w:val="28"/>
          <w:lang w:val="uk-UA"/>
        </w:rPr>
        <w:t xml:space="preserve">Про </w:t>
      </w:r>
      <w:r>
        <w:rPr>
          <w:b/>
          <w:szCs w:val="28"/>
          <w:lang w:val="uk-UA"/>
        </w:rPr>
        <w:t>затвердження Положення</w:t>
      </w:r>
      <w:r w:rsidR="00AC1C17">
        <w:rPr>
          <w:b/>
          <w:szCs w:val="28"/>
          <w:lang w:val="uk-UA"/>
        </w:rPr>
        <w:t xml:space="preserve"> про</w:t>
      </w:r>
    </w:p>
    <w:p w:rsidR="00C410E4" w:rsidRPr="00C410E4" w:rsidRDefault="00AC1C17" w:rsidP="00C410E4">
      <w:pPr>
        <w:pStyle w:val="msolistparagraph0"/>
        <w:ind w:left="0"/>
        <w:rPr>
          <w:b/>
          <w:szCs w:val="28"/>
          <w:lang w:val="uk-UA"/>
        </w:rPr>
      </w:pPr>
      <w:r>
        <w:rPr>
          <w:b/>
          <w:szCs w:val="28"/>
          <w:lang w:val="uk-UA"/>
        </w:rPr>
        <w:t>транспортний подат</w:t>
      </w:r>
      <w:r w:rsidR="006130C2">
        <w:rPr>
          <w:b/>
          <w:szCs w:val="28"/>
          <w:lang w:val="uk-UA"/>
        </w:rPr>
        <w:t>о</w:t>
      </w:r>
      <w:r>
        <w:rPr>
          <w:b/>
          <w:szCs w:val="28"/>
          <w:lang w:val="uk-UA"/>
        </w:rPr>
        <w:t>к</w:t>
      </w:r>
      <w:r w:rsidR="00C410E4" w:rsidRPr="00C410E4">
        <w:rPr>
          <w:b/>
          <w:szCs w:val="28"/>
          <w:lang w:val="uk-UA"/>
        </w:rPr>
        <w:t xml:space="preserve"> на території</w:t>
      </w:r>
    </w:p>
    <w:p w:rsidR="002D3E7E" w:rsidRDefault="001709E4" w:rsidP="002D3E7E">
      <w:pPr>
        <w:rPr>
          <w:b/>
          <w:sz w:val="22"/>
          <w:lang w:val="ru-RU"/>
        </w:rPr>
      </w:pPr>
      <w:proofErr w:type="spellStart"/>
      <w:r>
        <w:rPr>
          <w:b/>
          <w:szCs w:val="28"/>
          <w:lang w:val="ru-RU"/>
        </w:rPr>
        <w:t>Керниц</w:t>
      </w:r>
      <w:r w:rsidR="00C410E4">
        <w:rPr>
          <w:b/>
          <w:szCs w:val="28"/>
        </w:rPr>
        <w:t>ької</w:t>
      </w:r>
      <w:proofErr w:type="spellEnd"/>
      <w:r w:rsidR="00C410E4">
        <w:rPr>
          <w:b/>
          <w:szCs w:val="28"/>
        </w:rPr>
        <w:t xml:space="preserve"> </w:t>
      </w:r>
      <w:r w:rsidR="00C410E4" w:rsidRPr="00C410E4">
        <w:rPr>
          <w:b/>
          <w:szCs w:val="28"/>
        </w:rPr>
        <w:t xml:space="preserve"> сільської </w:t>
      </w:r>
      <w:proofErr w:type="gramStart"/>
      <w:r w:rsidR="00C410E4" w:rsidRPr="00C410E4">
        <w:rPr>
          <w:b/>
          <w:szCs w:val="28"/>
        </w:rPr>
        <w:t>ради</w:t>
      </w:r>
      <w:proofErr w:type="gramEnd"/>
      <w:r w:rsidR="002D3E7E">
        <w:rPr>
          <w:b/>
          <w:szCs w:val="28"/>
          <w:lang w:val="ru-RU"/>
        </w:rPr>
        <w:t xml:space="preserve"> та</w:t>
      </w:r>
    </w:p>
    <w:p w:rsidR="002D3E7E" w:rsidRPr="002D3E7E" w:rsidRDefault="002D3E7E" w:rsidP="002D3E7E">
      <w:pPr>
        <w:rPr>
          <w:b/>
          <w:sz w:val="22"/>
          <w:lang w:val="ru-RU"/>
        </w:rPr>
      </w:pPr>
      <w:r>
        <w:rPr>
          <w:b/>
        </w:rPr>
        <w:t xml:space="preserve"> встановлення</w:t>
      </w:r>
      <w:r w:rsidRPr="008E013F">
        <w:rPr>
          <w:b/>
        </w:rPr>
        <w:t xml:space="preserve"> ставки </w:t>
      </w:r>
      <w:r>
        <w:rPr>
          <w:b/>
        </w:rPr>
        <w:t>із сплати                                                                                                     транспортного подат</w:t>
      </w:r>
      <w:r w:rsidRPr="008E013F">
        <w:rPr>
          <w:b/>
        </w:rPr>
        <w:t>к</w:t>
      </w:r>
      <w:r>
        <w:rPr>
          <w:b/>
        </w:rPr>
        <w:t xml:space="preserve">у </w:t>
      </w:r>
      <w:r w:rsidRPr="008E013F">
        <w:rPr>
          <w:b/>
        </w:rPr>
        <w:t>на 2019 рік</w:t>
      </w:r>
    </w:p>
    <w:p w:rsidR="002D3E7E" w:rsidRPr="008E013F" w:rsidRDefault="002D3E7E" w:rsidP="002D3E7E">
      <w:pPr>
        <w:rPr>
          <w:b/>
        </w:rPr>
      </w:pPr>
    </w:p>
    <w:p w:rsidR="004777E2" w:rsidRPr="00C410E4" w:rsidRDefault="004777E2" w:rsidP="004777E2">
      <w:pPr>
        <w:rPr>
          <w:sz w:val="22"/>
        </w:rPr>
      </w:pPr>
    </w:p>
    <w:p w:rsidR="004777E2" w:rsidRPr="002D3E7E" w:rsidRDefault="002D3E7E" w:rsidP="002D3E7E">
      <w:pPr>
        <w:jc w:val="both"/>
      </w:pPr>
      <w:r w:rsidRPr="002D3E7E">
        <w:t xml:space="preserve">      </w:t>
      </w:r>
      <w:r w:rsidRPr="0042443B">
        <w:t>Відповідно</w:t>
      </w:r>
      <w:r>
        <w:t xml:space="preserve"> до ст. 10, ст. 12, ст. 267 Податкового кодексу України, </w:t>
      </w:r>
      <w:r>
        <w:rPr>
          <w:shd w:val="clear" w:color="auto" w:fill="FFFFFF"/>
        </w:rPr>
        <w:t>Закону України від 07.12.2017 № 2245-</w:t>
      </w:r>
      <w:r>
        <w:rPr>
          <w:shd w:val="clear" w:color="auto" w:fill="FFFFFF"/>
          <w:lang w:val="en-US"/>
        </w:rPr>
        <w:t>V</w:t>
      </w:r>
      <w:r w:rsidRPr="0042443B">
        <w:rPr>
          <w:shd w:val="clear" w:color="auto" w:fill="FFFFFF"/>
        </w:rPr>
        <w:t>ІІІ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t xml:space="preserve">, керуючись ст.26 Закону України «Про місцеве самоврядування в Україні </w:t>
      </w:r>
      <w:proofErr w:type="spellStart"/>
      <w:r>
        <w:t>Керницька</w:t>
      </w:r>
      <w:proofErr w:type="spellEnd"/>
      <w:r>
        <w:t xml:space="preserve"> сі</w:t>
      </w:r>
      <w:r w:rsidRPr="002D3E7E">
        <w:t>льська рада</w:t>
      </w:r>
    </w:p>
    <w:p w:rsidR="004777E2" w:rsidRPr="00E701F0" w:rsidRDefault="004777E2" w:rsidP="004777E2">
      <w:pPr>
        <w:jc w:val="both"/>
        <w:rPr>
          <w:sz w:val="22"/>
        </w:rPr>
      </w:pPr>
      <w:r>
        <w:tab/>
      </w:r>
    </w:p>
    <w:p w:rsidR="004777E2" w:rsidRPr="00E701F0" w:rsidRDefault="004777E2" w:rsidP="004777E2">
      <w:pPr>
        <w:jc w:val="center"/>
        <w:rPr>
          <w:b/>
          <w:szCs w:val="28"/>
        </w:rPr>
      </w:pPr>
      <w:r w:rsidRPr="00E701F0">
        <w:rPr>
          <w:b/>
          <w:szCs w:val="28"/>
        </w:rPr>
        <w:t>ВИРІШИЛА:</w:t>
      </w:r>
    </w:p>
    <w:p w:rsidR="004777E2" w:rsidRPr="00E701F0" w:rsidRDefault="004777E2" w:rsidP="004777E2">
      <w:pPr>
        <w:ind w:firstLine="851"/>
        <w:jc w:val="both"/>
        <w:rPr>
          <w:szCs w:val="28"/>
        </w:rPr>
      </w:pPr>
    </w:p>
    <w:p w:rsidR="002D3E7E" w:rsidRDefault="002D3E7E" w:rsidP="002D3E7E">
      <w:pPr>
        <w:tabs>
          <w:tab w:val="left" w:pos="0"/>
        </w:tabs>
        <w:ind w:right="-427"/>
        <w:jc w:val="both"/>
        <w:rPr>
          <w:szCs w:val="28"/>
        </w:rPr>
      </w:pPr>
      <w:r>
        <w:rPr>
          <w:noProof/>
        </w:rPr>
        <w:t xml:space="preserve">             1</w:t>
      </w:r>
      <w:r w:rsidR="00AC1C17">
        <w:rPr>
          <w:noProof/>
        </w:rPr>
        <w:t xml:space="preserve">. </w:t>
      </w:r>
      <w:r w:rsidR="00AC1C17" w:rsidRPr="00AC1C17">
        <w:rPr>
          <w:szCs w:val="28"/>
        </w:rPr>
        <w:t xml:space="preserve">Затвердити Положення </w:t>
      </w:r>
      <w:r w:rsidR="00AC1C17" w:rsidRPr="00AC1C17">
        <w:rPr>
          <w:b/>
          <w:szCs w:val="28"/>
        </w:rPr>
        <w:t xml:space="preserve"> </w:t>
      </w:r>
      <w:r w:rsidR="00AC1C17" w:rsidRPr="00AC1C17">
        <w:rPr>
          <w:szCs w:val="28"/>
        </w:rPr>
        <w:t xml:space="preserve">про транспортний податок на території </w:t>
      </w:r>
      <w:proofErr w:type="spellStart"/>
      <w:r w:rsidR="001709E4">
        <w:rPr>
          <w:szCs w:val="28"/>
        </w:rPr>
        <w:t>Керниц</w:t>
      </w:r>
      <w:r w:rsidR="00AC1C17">
        <w:rPr>
          <w:szCs w:val="28"/>
        </w:rPr>
        <w:t>ької</w:t>
      </w:r>
      <w:proofErr w:type="spellEnd"/>
      <w:r w:rsidR="00AC1C17" w:rsidRPr="00AC1C17">
        <w:rPr>
          <w:szCs w:val="28"/>
        </w:rPr>
        <w:t xml:space="preserve"> сільськ</w:t>
      </w:r>
      <w:r>
        <w:rPr>
          <w:szCs w:val="28"/>
        </w:rPr>
        <w:t>ої ради на 2019 рік (додаток 1)</w:t>
      </w:r>
    </w:p>
    <w:p w:rsidR="002D3E7E" w:rsidRDefault="002D3E7E" w:rsidP="002D3E7E">
      <w:pPr>
        <w:tabs>
          <w:tab w:val="left" w:pos="0"/>
        </w:tabs>
        <w:ind w:right="-427"/>
        <w:jc w:val="both"/>
        <w:rPr>
          <w:szCs w:val="28"/>
        </w:rPr>
      </w:pPr>
      <w:r>
        <w:rPr>
          <w:szCs w:val="28"/>
        </w:rPr>
        <w:t xml:space="preserve">             2</w:t>
      </w:r>
      <w:r w:rsidRPr="00E701F0">
        <w:rPr>
          <w:szCs w:val="28"/>
        </w:rPr>
        <w:t xml:space="preserve">. </w:t>
      </w:r>
      <w:r w:rsidRPr="00C410E4">
        <w:rPr>
          <w:szCs w:val="28"/>
        </w:rPr>
        <w:t>Вст</w:t>
      </w:r>
      <w:r>
        <w:rPr>
          <w:szCs w:val="28"/>
        </w:rPr>
        <w:t xml:space="preserve">ановити на території </w:t>
      </w:r>
      <w:proofErr w:type="spellStart"/>
      <w:r>
        <w:rPr>
          <w:szCs w:val="28"/>
          <w:lang w:val="ru-RU"/>
        </w:rPr>
        <w:t>Керниц</w:t>
      </w:r>
      <w:r>
        <w:rPr>
          <w:szCs w:val="28"/>
        </w:rPr>
        <w:t>ької</w:t>
      </w:r>
      <w:proofErr w:type="spellEnd"/>
      <w:r w:rsidRPr="00C410E4">
        <w:rPr>
          <w:szCs w:val="28"/>
        </w:rPr>
        <w:t xml:space="preserve"> сільської ради місцевий податок на майно (в частині транспортного податку).  </w:t>
      </w:r>
    </w:p>
    <w:p w:rsidR="002D3E7E" w:rsidRDefault="002D3E7E" w:rsidP="002D3E7E">
      <w:pPr>
        <w:tabs>
          <w:tab w:val="left" w:pos="0"/>
        </w:tabs>
        <w:ind w:right="-427"/>
        <w:jc w:val="both"/>
        <w:rPr>
          <w:szCs w:val="28"/>
        </w:rPr>
      </w:pPr>
    </w:p>
    <w:p w:rsidR="002D3E7E" w:rsidRPr="002D3E7E" w:rsidRDefault="002D3E7E" w:rsidP="002D3E7E">
      <w:pPr>
        <w:tabs>
          <w:tab w:val="left" w:pos="0"/>
        </w:tabs>
        <w:ind w:right="-427"/>
        <w:jc w:val="both"/>
        <w:rPr>
          <w:szCs w:val="28"/>
        </w:rPr>
      </w:pPr>
      <w:r>
        <w:rPr>
          <w:szCs w:val="28"/>
        </w:rPr>
        <w:t xml:space="preserve">             3.</w:t>
      </w:r>
      <w:r w:rsidRPr="00E701F0">
        <w:rPr>
          <w:szCs w:val="28"/>
        </w:rPr>
        <w:t xml:space="preserve">. Встановити ставку </w:t>
      </w:r>
      <w:r w:rsidRPr="00E701F0">
        <w:rPr>
          <w:szCs w:val="28"/>
          <w:lang w:eastAsia="ru-RU"/>
        </w:rPr>
        <w:t xml:space="preserve">транспортного податку </w:t>
      </w:r>
      <w:r>
        <w:rPr>
          <w:szCs w:val="28"/>
        </w:rPr>
        <w:t xml:space="preserve">на території </w:t>
      </w:r>
      <w:proofErr w:type="spellStart"/>
      <w:r>
        <w:rPr>
          <w:szCs w:val="28"/>
          <w:lang w:val="ru-RU"/>
        </w:rPr>
        <w:t>Керниц</w:t>
      </w:r>
      <w:r>
        <w:rPr>
          <w:szCs w:val="28"/>
        </w:rPr>
        <w:t>ької</w:t>
      </w:r>
      <w:proofErr w:type="spellEnd"/>
      <w:r w:rsidRPr="00E701F0">
        <w:rPr>
          <w:szCs w:val="28"/>
        </w:rPr>
        <w:t xml:space="preserve"> сільської ради на 2019 рік </w:t>
      </w:r>
      <w:r w:rsidRPr="00E701F0">
        <w:rPr>
          <w:szCs w:val="28"/>
          <w:lang w:eastAsia="ru-RU"/>
        </w:rPr>
        <w:t xml:space="preserve">в розмірі </w:t>
      </w:r>
      <w:r w:rsidRPr="00E701F0">
        <w:rPr>
          <w:szCs w:val="28"/>
        </w:rPr>
        <w:t xml:space="preserve">25000 гривень за кожен легковий автомобіль, </w:t>
      </w:r>
      <w:r w:rsidRPr="00E701F0">
        <w:rPr>
          <w:szCs w:val="28"/>
          <w:shd w:val="clear" w:color="auto" w:fill="FFFFFF"/>
        </w:rPr>
        <w:t>з року випуску якого минул</w:t>
      </w:r>
      <w:r>
        <w:rPr>
          <w:szCs w:val="28"/>
          <w:shd w:val="clear" w:color="auto" w:fill="FFFFFF"/>
        </w:rPr>
        <w:t>о не більше п’яти років (включно</w:t>
      </w:r>
      <w:r w:rsidRPr="00E701F0">
        <w:rPr>
          <w:szCs w:val="28"/>
          <w:shd w:val="clear" w:color="auto" w:fill="FFFFFF"/>
        </w:rPr>
        <w:t xml:space="preserve">) та </w:t>
      </w:r>
      <w:proofErr w:type="spellStart"/>
      <w:r w:rsidRPr="00E701F0">
        <w:rPr>
          <w:szCs w:val="28"/>
          <w:shd w:val="clear" w:color="auto" w:fill="FFFFFF"/>
        </w:rPr>
        <w:t>середньоринкова</w:t>
      </w:r>
      <w:proofErr w:type="spellEnd"/>
      <w:r w:rsidRPr="00E701F0">
        <w:rPr>
          <w:szCs w:val="28"/>
          <w:shd w:val="clear" w:color="auto" w:fill="FFFFFF"/>
        </w:rPr>
        <w:t xml:space="preserve"> вартість якого становить понад 375 розмірів мінімальної заробітної плати, встановленої законом на 1 січня податкового (звітного) року</w:t>
      </w:r>
      <w:r>
        <w:rPr>
          <w:szCs w:val="28"/>
          <w:shd w:val="clear" w:color="auto" w:fill="FFFFFF"/>
        </w:rPr>
        <w:t xml:space="preserve"> </w:t>
      </w:r>
      <w:r w:rsidRPr="00C85797">
        <w:rPr>
          <w:shd w:val="clear" w:color="auto" w:fill="FFFFFF"/>
        </w:rPr>
        <w:t>(</w:t>
      </w:r>
      <w:r w:rsidRPr="00C85797">
        <w:rPr>
          <w:color w:val="000000"/>
          <w:shd w:val="clear" w:color="auto" w:fill="FAFAFA"/>
        </w:rPr>
        <w:t>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C85797">
        <w:rPr>
          <w:shd w:val="clear" w:color="auto" w:fill="FFFFFF"/>
        </w:rPr>
        <w:t>).</w:t>
      </w:r>
    </w:p>
    <w:p w:rsidR="00AC1C17" w:rsidRPr="00AC1C17" w:rsidRDefault="00AC1C17" w:rsidP="00C410E4">
      <w:pPr>
        <w:ind w:firstLine="709"/>
        <w:jc w:val="both"/>
        <w:rPr>
          <w:noProof/>
        </w:rPr>
      </w:pPr>
    </w:p>
    <w:p w:rsidR="00F67A81" w:rsidRDefault="00C410E4" w:rsidP="002D3E7E">
      <w:pPr>
        <w:ind w:firstLine="709"/>
        <w:jc w:val="both"/>
        <w:rPr>
          <w:noProof/>
          <w:lang w:val="ru-RU"/>
        </w:rPr>
      </w:pPr>
      <w:r w:rsidRPr="00C410E4">
        <w:rPr>
          <w:noProof/>
          <w:lang w:val="ru-RU"/>
        </w:rPr>
        <w:t xml:space="preserve"> </w:t>
      </w:r>
      <w:r w:rsidR="002D3E7E">
        <w:rPr>
          <w:noProof/>
          <w:lang w:val="ru-RU"/>
        </w:rPr>
        <w:t>4</w:t>
      </w:r>
      <w:r w:rsidR="004777E2">
        <w:rPr>
          <w:noProof/>
          <w:lang w:val="ru-RU"/>
        </w:rPr>
        <w:t xml:space="preserve">. </w:t>
      </w:r>
      <w:r w:rsidR="004777E2" w:rsidRPr="00273262">
        <w:rPr>
          <w:noProof/>
          <w:lang w:val="ru-RU"/>
        </w:rPr>
        <w:t>Оприлюднити рішення в засобах масової інформа</w:t>
      </w:r>
      <w:r w:rsidR="002D3E7E">
        <w:rPr>
          <w:noProof/>
          <w:lang w:val="ru-RU"/>
        </w:rPr>
        <w:t>ції або в інший можливий спосіб</w:t>
      </w:r>
    </w:p>
    <w:p w:rsidR="004777E2" w:rsidRPr="002D3E7E" w:rsidRDefault="00F67A81" w:rsidP="002D3E7E">
      <w:pPr>
        <w:pStyle w:val="a8"/>
        <w:ind w:firstLine="0"/>
        <w:jc w:val="both"/>
        <w:rPr>
          <w:rFonts w:ascii="Times New Roman" w:hAnsi="Times New Roman"/>
          <w:noProof/>
          <w:sz w:val="24"/>
          <w:szCs w:val="24"/>
          <w:lang w:val="ru-RU"/>
        </w:rPr>
      </w:pPr>
      <w:r>
        <w:rPr>
          <w:rFonts w:ascii="Times New Roman" w:hAnsi="Times New Roman"/>
          <w:noProof/>
          <w:sz w:val="24"/>
          <w:szCs w:val="24"/>
          <w:lang w:val="ru-RU"/>
        </w:rPr>
        <w:t xml:space="preserve">             </w:t>
      </w:r>
      <w:r w:rsidR="002D3E7E">
        <w:rPr>
          <w:rFonts w:ascii="Times New Roman" w:hAnsi="Times New Roman"/>
          <w:sz w:val="24"/>
          <w:szCs w:val="24"/>
          <w:shd w:val="clear" w:color="auto" w:fill="FFFFFF"/>
        </w:rPr>
        <w:t>5</w:t>
      </w:r>
      <w:r w:rsidR="004777E2" w:rsidRPr="00FE0F32">
        <w:rPr>
          <w:rFonts w:ascii="Times New Roman" w:hAnsi="Times New Roman"/>
          <w:sz w:val="24"/>
          <w:szCs w:val="24"/>
          <w:shd w:val="clear" w:color="auto" w:fill="FFFFFF"/>
        </w:rPr>
        <w:t>.</w:t>
      </w:r>
      <w:r w:rsidR="004777E2">
        <w:rPr>
          <w:shd w:val="clear" w:color="auto" w:fill="FFFFFF"/>
        </w:rPr>
        <w:t xml:space="preserve"> </w:t>
      </w:r>
      <w:r w:rsidR="004777E2" w:rsidRPr="0040469A">
        <w:rPr>
          <w:rFonts w:ascii="Times New Roman" w:hAnsi="Times New Roman"/>
          <w:noProof/>
          <w:sz w:val="24"/>
          <w:szCs w:val="24"/>
          <w:lang w:val="ru-RU"/>
        </w:rPr>
        <w:t>Рішення набирає чинності</w:t>
      </w:r>
      <w:r w:rsidR="004777E2" w:rsidRPr="0040469A">
        <w:rPr>
          <w:rFonts w:ascii="Times New Roman" w:hAnsi="Times New Roman"/>
          <w:noProof/>
          <w:sz w:val="24"/>
          <w:szCs w:val="24"/>
          <w:vertAlign w:val="superscript"/>
          <w:lang w:val="ru-RU"/>
        </w:rPr>
        <w:t xml:space="preserve"> </w:t>
      </w:r>
      <w:r w:rsidR="004777E2" w:rsidRPr="0040469A">
        <w:rPr>
          <w:rFonts w:ascii="Times New Roman" w:hAnsi="Times New Roman"/>
          <w:noProof/>
          <w:sz w:val="24"/>
          <w:szCs w:val="24"/>
          <w:lang w:val="ru-RU"/>
        </w:rPr>
        <w:t>з</w:t>
      </w:r>
      <w:r w:rsidR="004777E2">
        <w:rPr>
          <w:rFonts w:ascii="Times New Roman" w:hAnsi="Times New Roman"/>
          <w:noProof/>
          <w:sz w:val="24"/>
          <w:szCs w:val="24"/>
          <w:vertAlign w:val="superscript"/>
        </w:rPr>
        <w:t xml:space="preserve"> </w:t>
      </w:r>
      <w:r w:rsidR="004777E2">
        <w:rPr>
          <w:rFonts w:ascii="Times New Roman" w:hAnsi="Times New Roman"/>
          <w:noProof/>
          <w:sz w:val="24"/>
          <w:szCs w:val="24"/>
        </w:rPr>
        <w:t>01.01.2019 року</w:t>
      </w:r>
      <w:r w:rsidR="004777E2" w:rsidRPr="0040469A">
        <w:rPr>
          <w:rFonts w:ascii="Times New Roman" w:hAnsi="Times New Roman"/>
          <w:noProof/>
          <w:sz w:val="24"/>
          <w:szCs w:val="24"/>
          <w:lang w:val="ru-RU"/>
        </w:rPr>
        <w:t>.</w:t>
      </w:r>
    </w:p>
    <w:p w:rsidR="004777E2" w:rsidRDefault="004777E2" w:rsidP="004777E2">
      <w:pPr>
        <w:jc w:val="both"/>
      </w:pPr>
      <w:r>
        <w:rPr>
          <w:shd w:val="clear" w:color="auto" w:fill="FFFFFF"/>
        </w:rPr>
        <w:t xml:space="preserve">           </w:t>
      </w:r>
      <w:r>
        <w:t xml:space="preserve"> </w:t>
      </w:r>
      <w:r w:rsidR="00F67A81">
        <w:t xml:space="preserve"> </w:t>
      </w:r>
      <w:r w:rsidR="002D3E7E">
        <w:rPr>
          <w:szCs w:val="28"/>
        </w:rPr>
        <w:t>6</w:t>
      </w:r>
      <w:r w:rsidRPr="00945EA1">
        <w:rPr>
          <w:szCs w:val="28"/>
        </w:rPr>
        <w:t xml:space="preserve">. </w:t>
      </w:r>
      <w:r>
        <w:t xml:space="preserve">Контроль за виконанням даного рішення покласти на комісію з питань бюджету, </w:t>
      </w:r>
    </w:p>
    <w:p w:rsidR="004777E2" w:rsidRDefault="001709E4" w:rsidP="004777E2">
      <w:pPr>
        <w:jc w:val="both"/>
      </w:pPr>
      <w:r>
        <w:t xml:space="preserve">(голова комісії  - </w:t>
      </w:r>
      <w:proofErr w:type="spellStart"/>
      <w:r w:rsidRPr="001709E4">
        <w:t>Бугайський</w:t>
      </w:r>
      <w:proofErr w:type="spellEnd"/>
      <w:r>
        <w:t xml:space="preserve"> О.</w:t>
      </w:r>
      <w:r w:rsidRPr="001709E4">
        <w:t>В</w:t>
      </w:r>
      <w:r w:rsidR="004777E2">
        <w:t>.).</w:t>
      </w:r>
    </w:p>
    <w:p w:rsidR="004777E2" w:rsidRPr="00E701F0" w:rsidRDefault="004777E2" w:rsidP="004777E2">
      <w:pPr>
        <w:jc w:val="both"/>
        <w:rPr>
          <w:szCs w:val="28"/>
        </w:rPr>
      </w:pPr>
    </w:p>
    <w:p w:rsidR="004777E2" w:rsidRPr="00E701F0" w:rsidRDefault="004777E2" w:rsidP="004777E2">
      <w:pPr>
        <w:rPr>
          <w:szCs w:val="28"/>
        </w:rPr>
      </w:pPr>
    </w:p>
    <w:p w:rsidR="004777E2" w:rsidRPr="00E701F0" w:rsidRDefault="004777E2" w:rsidP="004777E2">
      <w:pPr>
        <w:rPr>
          <w:szCs w:val="28"/>
        </w:rPr>
      </w:pPr>
    </w:p>
    <w:p w:rsidR="00AC1C17" w:rsidRPr="002D3E7E" w:rsidRDefault="004777E2" w:rsidP="002D3E7E">
      <w:pPr>
        <w:jc w:val="center"/>
        <w:rPr>
          <w:b/>
          <w:lang w:val="ru-RU"/>
        </w:rPr>
      </w:pPr>
      <w:r w:rsidRPr="00875BAC">
        <w:rPr>
          <w:b/>
        </w:rPr>
        <w:t xml:space="preserve">Сільський голова                    </w:t>
      </w:r>
      <w:r w:rsidR="001709E4">
        <w:rPr>
          <w:b/>
        </w:rPr>
        <w:t xml:space="preserve">                      </w:t>
      </w:r>
      <w:proofErr w:type="spellStart"/>
      <w:r w:rsidR="002D3E7E">
        <w:rPr>
          <w:b/>
          <w:lang w:val="ru-RU"/>
        </w:rPr>
        <w:t>В.В.Артим</w:t>
      </w:r>
      <w:proofErr w:type="spellEnd"/>
    </w:p>
    <w:p w:rsidR="00AC1C17" w:rsidRDefault="00AC1C17" w:rsidP="0093494A"/>
    <w:p w:rsidR="00AC1C17" w:rsidRDefault="00AC1C17" w:rsidP="0093494A"/>
    <w:p w:rsidR="00AC1C17" w:rsidRDefault="00AC1C17" w:rsidP="00AC1C17">
      <w:pPr>
        <w:jc w:val="center"/>
        <w:rPr>
          <w:b/>
          <w:sz w:val="28"/>
          <w:szCs w:val="28"/>
          <w:lang w:eastAsia="en-US"/>
        </w:rPr>
      </w:pPr>
    </w:p>
    <w:p w:rsidR="00AC1C17" w:rsidRPr="00F45516" w:rsidRDefault="00AC1C17" w:rsidP="00AC1C17">
      <w:pPr>
        <w:jc w:val="center"/>
        <w:rPr>
          <w:b/>
          <w:sz w:val="28"/>
          <w:szCs w:val="28"/>
          <w:lang w:eastAsia="en-US"/>
        </w:rPr>
      </w:pPr>
      <w:r>
        <w:rPr>
          <w:b/>
          <w:sz w:val="28"/>
          <w:szCs w:val="28"/>
          <w:lang w:eastAsia="en-US"/>
        </w:rPr>
        <w:t xml:space="preserve">                                                                                 </w:t>
      </w:r>
      <w:r w:rsidRPr="00440542">
        <w:t>Додаток</w:t>
      </w:r>
      <w:r>
        <w:t xml:space="preserve"> 1</w:t>
      </w:r>
    </w:p>
    <w:p w:rsidR="00AC1C17" w:rsidRDefault="00AC1C17" w:rsidP="00AC1C17">
      <w:pPr>
        <w:ind w:left="4500"/>
        <w:jc w:val="both"/>
      </w:pPr>
      <w:r>
        <w:t xml:space="preserve">                                   </w:t>
      </w:r>
      <w:r w:rsidRPr="00440542">
        <w:t>до рішення</w:t>
      </w:r>
      <w:r>
        <w:t xml:space="preserve"> </w:t>
      </w:r>
      <w:r>
        <w:rPr>
          <w:lang w:val="en-US"/>
        </w:rPr>
        <w:t>XXIV</w:t>
      </w:r>
      <w:r>
        <w:t xml:space="preserve"> сесії </w:t>
      </w:r>
    </w:p>
    <w:p w:rsidR="00AC1C17" w:rsidRDefault="00AC1C17" w:rsidP="00AC1C17">
      <w:pPr>
        <w:ind w:left="4500"/>
        <w:jc w:val="both"/>
      </w:pPr>
      <w:r>
        <w:t xml:space="preserve">                                   </w:t>
      </w:r>
      <w:proofErr w:type="spellStart"/>
      <w:r w:rsidR="001709E4" w:rsidRPr="002D3E7E">
        <w:t>Керниц</w:t>
      </w:r>
      <w:r w:rsidRPr="00AC1C17">
        <w:t>ької</w:t>
      </w:r>
      <w:proofErr w:type="spellEnd"/>
      <w:r>
        <w:t xml:space="preserve"> </w:t>
      </w:r>
      <w:r w:rsidRPr="00440542">
        <w:t xml:space="preserve"> сільської  ради</w:t>
      </w:r>
      <w:r>
        <w:t xml:space="preserve">  </w:t>
      </w:r>
    </w:p>
    <w:p w:rsidR="00AC1C17" w:rsidRDefault="00AC1C17" w:rsidP="00AC1C17">
      <w:pPr>
        <w:ind w:left="4500"/>
        <w:jc w:val="both"/>
      </w:pPr>
      <w:r>
        <w:t xml:space="preserve">                                   сьомого скликання</w:t>
      </w:r>
      <w:r w:rsidRPr="00440542">
        <w:t xml:space="preserve"> </w:t>
      </w:r>
    </w:p>
    <w:p w:rsidR="00AC1C17" w:rsidRDefault="00AC1C17" w:rsidP="00AC1C17">
      <w:pPr>
        <w:ind w:left="4500"/>
        <w:jc w:val="both"/>
      </w:pPr>
      <w:r>
        <w:t xml:space="preserve">          </w:t>
      </w:r>
      <w:r w:rsidR="001709E4">
        <w:t xml:space="preserve">                         від  2</w:t>
      </w:r>
      <w:r w:rsidR="001709E4">
        <w:rPr>
          <w:lang w:val="ru-RU"/>
        </w:rPr>
        <w:t>1</w:t>
      </w:r>
      <w:r>
        <w:t>.06.2018</w:t>
      </w:r>
      <w:r w:rsidRPr="00440542">
        <w:t xml:space="preserve"> року №</w:t>
      </w:r>
      <w:r w:rsidR="001709E4">
        <w:t xml:space="preserve"> </w:t>
      </w:r>
      <w:r w:rsidR="001709E4">
        <w:rPr>
          <w:lang w:val="ru-RU"/>
        </w:rPr>
        <w:t>705</w:t>
      </w:r>
      <w:r w:rsidR="002D3E7E">
        <w:rPr>
          <w:lang w:val="ru-RU"/>
        </w:rPr>
        <w:t>/2</w:t>
      </w:r>
      <w:r w:rsidRPr="00440542">
        <w:t> </w:t>
      </w:r>
    </w:p>
    <w:p w:rsidR="00EE0BB3" w:rsidRDefault="00EE0BB3" w:rsidP="00EE0BB3">
      <w:pPr>
        <w:ind w:left="4500"/>
        <w:jc w:val="center"/>
      </w:pPr>
      <w:r>
        <w:t xml:space="preserve">                      </w:t>
      </w:r>
    </w:p>
    <w:p w:rsidR="00EE0BB3" w:rsidRDefault="00EE0BB3" w:rsidP="00EE0BB3">
      <w:pPr>
        <w:ind w:left="4500"/>
        <w:jc w:val="center"/>
      </w:pPr>
      <w:r>
        <w:t xml:space="preserve">              «ЗАТВЕРДЖЕНО»</w:t>
      </w:r>
    </w:p>
    <w:p w:rsidR="00EE0BB3" w:rsidRDefault="00EE0BB3" w:rsidP="00AC1C17">
      <w:pPr>
        <w:jc w:val="center"/>
        <w:rPr>
          <w:szCs w:val="28"/>
          <w:lang w:eastAsia="en-US"/>
        </w:rPr>
      </w:pPr>
      <w:r w:rsidRPr="00EE0BB3">
        <w:rPr>
          <w:szCs w:val="28"/>
          <w:lang w:eastAsia="en-US"/>
        </w:rPr>
        <w:t xml:space="preserve">                      </w:t>
      </w:r>
      <w:r>
        <w:rPr>
          <w:szCs w:val="28"/>
          <w:lang w:eastAsia="en-US"/>
        </w:rPr>
        <w:t xml:space="preserve">                                                                 </w:t>
      </w:r>
      <w:r w:rsidRPr="00EE0BB3">
        <w:rPr>
          <w:szCs w:val="28"/>
          <w:lang w:eastAsia="en-US"/>
        </w:rPr>
        <w:t xml:space="preserve">  Сільський голова</w:t>
      </w:r>
    </w:p>
    <w:p w:rsidR="00AC1C17" w:rsidRPr="001709E4" w:rsidRDefault="00EE0BB3" w:rsidP="00AC1C17">
      <w:pPr>
        <w:jc w:val="center"/>
        <w:rPr>
          <w:szCs w:val="28"/>
          <w:lang w:val="ru-RU" w:eastAsia="en-US"/>
        </w:rPr>
      </w:pPr>
      <w:r w:rsidRPr="00EE0BB3">
        <w:rPr>
          <w:szCs w:val="28"/>
          <w:lang w:eastAsia="en-US"/>
        </w:rPr>
        <w:t xml:space="preserve"> </w:t>
      </w:r>
      <w:r>
        <w:rPr>
          <w:szCs w:val="28"/>
          <w:lang w:eastAsia="en-US"/>
        </w:rPr>
        <w:t xml:space="preserve">                                                                                                 </w:t>
      </w:r>
      <w:r w:rsidR="001709E4">
        <w:rPr>
          <w:szCs w:val="28"/>
          <w:lang w:eastAsia="en-US"/>
        </w:rPr>
        <w:t>_________</w:t>
      </w:r>
      <w:proofErr w:type="spellStart"/>
      <w:r w:rsidR="001709E4">
        <w:rPr>
          <w:szCs w:val="28"/>
          <w:lang w:val="ru-RU" w:eastAsia="en-US"/>
        </w:rPr>
        <w:t>Артим</w:t>
      </w:r>
      <w:proofErr w:type="spellEnd"/>
      <w:r w:rsidR="001709E4">
        <w:rPr>
          <w:szCs w:val="28"/>
          <w:lang w:val="ru-RU" w:eastAsia="en-US"/>
        </w:rPr>
        <w:t xml:space="preserve"> В.В.</w:t>
      </w:r>
    </w:p>
    <w:p w:rsidR="00AC1C17" w:rsidRPr="00EE0BB3" w:rsidRDefault="00AC1C17" w:rsidP="00AC1C17">
      <w:pPr>
        <w:jc w:val="center"/>
        <w:rPr>
          <w:szCs w:val="28"/>
          <w:lang w:eastAsia="en-US"/>
        </w:rPr>
      </w:pPr>
    </w:p>
    <w:p w:rsidR="00CE2C6F" w:rsidRDefault="00CE2C6F" w:rsidP="00AC1C17">
      <w:pPr>
        <w:jc w:val="center"/>
        <w:rPr>
          <w:b/>
          <w:sz w:val="28"/>
          <w:szCs w:val="28"/>
          <w:lang w:eastAsia="en-US"/>
        </w:rPr>
      </w:pPr>
    </w:p>
    <w:p w:rsidR="00AC1C17" w:rsidRPr="005F34A7" w:rsidRDefault="00AC1C17" w:rsidP="00AC1C17">
      <w:pPr>
        <w:jc w:val="center"/>
        <w:rPr>
          <w:b/>
          <w:sz w:val="28"/>
          <w:szCs w:val="28"/>
          <w:lang w:eastAsia="en-US"/>
        </w:rPr>
      </w:pPr>
      <w:r w:rsidRPr="005F34A7">
        <w:rPr>
          <w:b/>
          <w:sz w:val="28"/>
          <w:szCs w:val="28"/>
          <w:lang w:eastAsia="en-US"/>
        </w:rPr>
        <w:t>ПОЛОЖЕННЯ</w:t>
      </w:r>
    </w:p>
    <w:p w:rsidR="00AC1C17" w:rsidRDefault="00AC1C17" w:rsidP="00AC1C17">
      <w:pPr>
        <w:jc w:val="center"/>
        <w:rPr>
          <w:b/>
          <w:sz w:val="28"/>
          <w:szCs w:val="28"/>
          <w:lang w:eastAsia="en-US"/>
        </w:rPr>
      </w:pPr>
      <w:r w:rsidRPr="005F34A7">
        <w:rPr>
          <w:b/>
          <w:sz w:val="28"/>
          <w:szCs w:val="28"/>
          <w:lang w:eastAsia="en-US"/>
        </w:rPr>
        <w:t>про</w:t>
      </w:r>
      <w:r w:rsidR="00EE0BB3">
        <w:rPr>
          <w:b/>
          <w:sz w:val="28"/>
          <w:szCs w:val="28"/>
          <w:lang w:eastAsia="en-US"/>
        </w:rPr>
        <w:t xml:space="preserve">  </w:t>
      </w:r>
      <w:r w:rsidRPr="005F34A7">
        <w:rPr>
          <w:b/>
          <w:sz w:val="28"/>
          <w:szCs w:val="28"/>
          <w:lang w:eastAsia="en-US"/>
        </w:rPr>
        <w:t xml:space="preserve">транспортний </w:t>
      </w:r>
      <w:r w:rsidR="00EE0BB3">
        <w:rPr>
          <w:b/>
          <w:sz w:val="28"/>
          <w:szCs w:val="28"/>
          <w:lang w:eastAsia="en-US"/>
        </w:rPr>
        <w:t xml:space="preserve">  </w:t>
      </w:r>
      <w:r w:rsidRPr="005F34A7">
        <w:rPr>
          <w:b/>
          <w:sz w:val="28"/>
          <w:szCs w:val="28"/>
          <w:lang w:eastAsia="en-US"/>
        </w:rPr>
        <w:t>податок</w:t>
      </w:r>
      <w:r>
        <w:rPr>
          <w:b/>
          <w:sz w:val="28"/>
          <w:szCs w:val="28"/>
          <w:lang w:eastAsia="en-US"/>
        </w:rPr>
        <w:t xml:space="preserve"> на території</w:t>
      </w:r>
      <w:r w:rsidR="001709E4">
        <w:rPr>
          <w:b/>
          <w:sz w:val="28"/>
          <w:szCs w:val="28"/>
          <w:lang w:eastAsia="en-US"/>
        </w:rPr>
        <w:t xml:space="preserve">  </w:t>
      </w:r>
      <w:proofErr w:type="spellStart"/>
      <w:r w:rsidR="001709E4">
        <w:rPr>
          <w:b/>
          <w:sz w:val="28"/>
          <w:szCs w:val="28"/>
          <w:lang w:val="ru-RU" w:eastAsia="en-US"/>
        </w:rPr>
        <w:t>Керниц</w:t>
      </w:r>
      <w:r w:rsidR="00EE0BB3">
        <w:rPr>
          <w:b/>
          <w:sz w:val="28"/>
          <w:szCs w:val="28"/>
          <w:lang w:eastAsia="en-US"/>
        </w:rPr>
        <w:t>ької</w:t>
      </w:r>
      <w:proofErr w:type="spellEnd"/>
      <w:r>
        <w:rPr>
          <w:b/>
          <w:sz w:val="28"/>
          <w:szCs w:val="28"/>
          <w:lang w:eastAsia="en-US"/>
        </w:rPr>
        <w:t xml:space="preserve"> </w:t>
      </w:r>
      <w:r w:rsidR="00EE0BB3">
        <w:rPr>
          <w:b/>
          <w:sz w:val="28"/>
          <w:szCs w:val="28"/>
          <w:lang w:eastAsia="en-US"/>
        </w:rPr>
        <w:t xml:space="preserve"> </w:t>
      </w:r>
      <w:r>
        <w:rPr>
          <w:b/>
          <w:sz w:val="28"/>
          <w:szCs w:val="28"/>
          <w:lang w:eastAsia="en-US"/>
        </w:rPr>
        <w:t>сільської ради</w:t>
      </w:r>
      <w:r w:rsidR="00EE0BB3">
        <w:rPr>
          <w:b/>
          <w:sz w:val="28"/>
          <w:szCs w:val="28"/>
          <w:lang w:eastAsia="en-US"/>
        </w:rPr>
        <w:t xml:space="preserve">    </w:t>
      </w:r>
      <w:r>
        <w:rPr>
          <w:b/>
          <w:sz w:val="28"/>
          <w:szCs w:val="28"/>
          <w:lang w:eastAsia="en-US"/>
        </w:rPr>
        <w:t xml:space="preserve"> на 2019 рік</w:t>
      </w:r>
    </w:p>
    <w:p w:rsidR="005262C7" w:rsidRPr="005F34A7" w:rsidRDefault="005262C7" w:rsidP="00AC1C17">
      <w:pPr>
        <w:jc w:val="center"/>
        <w:rPr>
          <w:b/>
          <w:sz w:val="28"/>
          <w:szCs w:val="28"/>
          <w:lang w:eastAsia="en-US"/>
        </w:rPr>
      </w:pPr>
    </w:p>
    <w:p w:rsidR="005262C7" w:rsidRDefault="005262C7" w:rsidP="005262C7">
      <w:pPr>
        <w:pStyle w:val="a3"/>
        <w:spacing w:before="75" w:beforeAutospacing="0" w:after="0" w:afterAutospacing="0" w:line="336" w:lineRule="atLeast"/>
        <w:rPr>
          <w:rFonts w:ascii="Times New Roman" w:hAnsi="Times New Roman" w:cs="Times New Roman"/>
          <w:b/>
          <w:color w:val="000000"/>
          <w:sz w:val="24"/>
          <w:szCs w:val="24"/>
          <w:lang w:val="uk-UA" w:eastAsia="uk-UA"/>
        </w:rPr>
      </w:pPr>
      <w:r w:rsidRPr="005262C7">
        <w:rPr>
          <w:rFonts w:ascii="Times New Roman" w:hAnsi="Times New Roman" w:cs="Times New Roman"/>
          <w:b/>
          <w:color w:val="000000"/>
          <w:sz w:val="24"/>
          <w:szCs w:val="24"/>
          <w:lang w:val="uk-UA" w:eastAsia="uk-UA"/>
        </w:rPr>
        <w:t>1. Платники податку</w:t>
      </w:r>
    </w:p>
    <w:p w:rsidR="005262C7" w:rsidRPr="005262C7" w:rsidRDefault="005262C7" w:rsidP="005262C7">
      <w:pPr>
        <w:pStyle w:val="a3"/>
        <w:spacing w:before="75" w:beforeAutospacing="0" w:after="0" w:afterAutospacing="0" w:line="336" w:lineRule="atLeast"/>
        <w:rPr>
          <w:rFonts w:ascii="Times New Roman" w:hAnsi="Times New Roman" w:cs="Times New Roman"/>
          <w:b/>
          <w:color w:val="000000"/>
          <w:sz w:val="24"/>
          <w:szCs w:val="24"/>
          <w:lang w:val="uk-UA" w:eastAsia="uk-UA"/>
        </w:rPr>
      </w:pPr>
      <w:r w:rsidRPr="005262C7">
        <w:rPr>
          <w:rFonts w:ascii="Times New Roman" w:hAnsi="Times New Roman" w:cs="Times New Roman"/>
          <w:color w:val="000000"/>
          <w:sz w:val="24"/>
          <w:szCs w:val="24"/>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r w:rsidR="009F348F">
        <w:rPr>
          <w:rFonts w:ascii="Times New Roman" w:hAnsi="Times New Roman" w:cs="Times New Roman"/>
          <w:color w:val="000000"/>
          <w:sz w:val="24"/>
          <w:szCs w:val="24"/>
          <w:lang w:val="uk-UA"/>
        </w:rPr>
        <w:t xml:space="preserve"> що відповідно до підпункту 2.1 пункту </w:t>
      </w:r>
      <w:r w:rsidRPr="005262C7">
        <w:rPr>
          <w:rFonts w:ascii="Times New Roman" w:hAnsi="Times New Roman" w:cs="Times New Roman"/>
          <w:color w:val="000000"/>
          <w:sz w:val="24"/>
          <w:szCs w:val="24"/>
          <w:lang w:val="uk-UA"/>
        </w:rPr>
        <w:t>2 ц</w:t>
      </w:r>
      <w:r w:rsidR="009F348F">
        <w:rPr>
          <w:rFonts w:ascii="Times New Roman" w:hAnsi="Times New Roman" w:cs="Times New Roman"/>
          <w:color w:val="000000"/>
          <w:sz w:val="24"/>
          <w:szCs w:val="24"/>
          <w:lang w:val="uk-UA"/>
        </w:rPr>
        <w:t xml:space="preserve">ього Положення </w:t>
      </w:r>
      <w:r w:rsidRPr="005262C7">
        <w:rPr>
          <w:rFonts w:ascii="Times New Roman" w:hAnsi="Times New Roman" w:cs="Times New Roman"/>
          <w:color w:val="000000"/>
          <w:sz w:val="24"/>
          <w:szCs w:val="24"/>
          <w:lang w:val="uk-UA"/>
        </w:rPr>
        <w:t xml:space="preserve"> є об’єктами оподаткування.</w:t>
      </w:r>
    </w:p>
    <w:p w:rsidR="005262C7" w:rsidRPr="005262C7" w:rsidRDefault="005262C7" w:rsidP="005262C7">
      <w:pPr>
        <w:spacing w:before="75" w:line="336" w:lineRule="atLeast"/>
        <w:rPr>
          <w:b/>
          <w:color w:val="000000"/>
        </w:rPr>
      </w:pPr>
      <w:r w:rsidRPr="005262C7">
        <w:rPr>
          <w:b/>
          <w:color w:val="000000"/>
        </w:rPr>
        <w:t>2. Об’єкт оподаткування</w:t>
      </w:r>
    </w:p>
    <w:p w:rsidR="005262C7" w:rsidRPr="005262C7" w:rsidRDefault="005262C7" w:rsidP="005262C7">
      <w:pPr>
        <w:spacing w:before="75" w:line="336" w:lineRule="atLeast"/>
        <w:rPr>
          <w:color w:val="000000"/>
        </w:rPr>
      </w:pPr>
      <w:r w:rsidRPr="005262C7">
        <w:rPr>
          <w:color w:val="000000"/>
        </w:rPr>
        <w:t xml:space="preserve">2.1. Об’єктом оподаткування є легкові автомобілі, з року випуску яких минуло не більше п’яти років (включно) та </w:t>
      </w:r>
      <w:proofErr w:type="spellStart"/>
      <w:r w:rsidRPr="005262C7">
        <w:rPr>
          <w:color w:val="000000"/>
        </w:rPr>
        <w:t>середньоринкова</w:t>
      </w:r>
      <w:proofErr w:type="spellEnd"/>
      <w:r w:rsidRPr="005262C7">
        <w:rPr>
          <w:color w:val="000000"/>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5262C7" w:rsidRPr="005262C7" w:rsidRDefault="005262C7" w:rsidP="005262C7">
      <w:pPr>
        <w:spacing w:before="75" w:line="336" w:lineRule="atLeast"/>
        <w:rPr>
          <w:color w:val="000000"/>
        </w:rPr>
      </w:pPr>
      <w:r w:rsidRPr="005262C7">
        <w:rPr>
          <w:color w:val="000000"/>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5262C7">
        <w:rPr>
          <w:color w:val="000000"/>
        </w:rPr>
        <w:t>середньоринкова</w:t>
      </w:r>
      <w:proofErr w:type="spellEnd"/>
      <w:r w:rsidRPr="005262C7">
        <w:rPr>
          <w:color w:val="000000"/>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5262C7" w:rsidRPr="009C24C0" w:rsidRDefault="005262C7" w:rsidP="005262C7">
      <w:pPr>
        <w:spacing w:before="75" w:line="336" w:lineRule="atLeast"/>
        <w:rPr>
          <w:b/>
          <w:color w:val="000000"/>
        </w:rPr>
      </w:pPr>
      <w:r w:rsidRPr="009C24C0">
        <w:rPr>
          <w:b/>
          <w:color w:val="000000"/>
        </w:rPr>
        <w:t>3. База оподаткування</w:t>
      </w:r>
    </w:p>
    <w:p w:rsidR="005262C7" w:rsidRPr="005262C7" w:rsidRDefault="005262C7" w:rsidP="005262C7">
      <w:pPr>
        <w:spacing w:before="75" w:line="336" w:lineRule="atLeast"/>
        <w:rPr>
          <w:color w:val="000000"/>
        </w:rPr>
      </w:pPr>
      <w:r w:rsidRPr="005262C7">
        <w:rPr>
          <w:color w:val="000000"/>
        </w:rPr>
        <w:t>3.1. Базою оподаткування є легковий автомобіль, що є об’єктом оподаткування відповідно до підпункту</w:t>
      </w:r>
      <w:r w:rsidR="00F67A81">
        <w:rPr>
          <w:color w:val="000000"/>
        </w:rPr>
        <w:t xml:space="preserve"> 2.1 пункту </w:t>
      </w:r>
      <w:r w:rsidR="009C24C0">
        <w:rPr>
          <w:color w:val="000000"/>
        </w:rPr>
        <w:t>2 цього Положення</w:t>
      </w:r>
      <w:r w:rsidRPr="005262C7">
        <w:rPr>
          <w:color w:val="000000"/>
        </w:rPr>
        <w:t>.</w:t>
      </w:r>
    </w:p>
    <w:p w:rsidR="009C24C0" w:rsidRDefault="005262C7" w:rsidP="005262C7">
      <w:pPr>
        <w:spacing w:before="75" w:line="336" w:lineRule="atLeast"/>
        <w:rPr>
          <w:color w:val="000000"/>
        </w:rPr>
      </w:pPr>
      <w:r w:rsidRPr="009C24C0">
        <w:rPr>
          <w:b/>
          <w:color w:val="000000"/>
        </w:rPr>
        <w:t>4. Ставка податку</w:t>
      </w:r>
      <w:r w:rsidRPr="005262C7">
        <w:rPr>
          <w:color w:val="000000"/>
        </w:rPr>
        <w:t xml:space="preserve"> </w:t>
      </w:r>
    </w:p>
    <w:p w:rsidR="005262C7" w:rsidRPr="005262C7" w:rsidRDefault="009C24C0" w:rsidP="005262C7">
      <w:pPr>
        <w:spacing w:before="75" w:line="336" w:lineRule="atLeast"/>
        <w:rPr>
          <w:color w:val="000000"/>
        </w:rPr>
      </w:pPr>
      <w:r>
        <w:rPr>
          <w:color w:val="000000"/>
        </w:rPr>
        <w:t xml:space="preserve">Ставка податку </w:t>
      </w:r>
      <w:r w:rsidR="005262C7" w:rsidRPr="005262C7">
        <w:rPr>
          <w:color w:val="000000"/>
        </w:rPr>
        <w:t>встановлюється з розрахунку на календарний рік у розмірі 25 000 гривень за кожен легковий автомобіль, що є об’єктом оподаткува</w:t>
      </w:r>
      <w:r w:rsidR="009F348F">
        <w:rPr>
          <w:color w:val="000000"/>
        </w:rPr>
        <w:t>ння відповідно до підпункту 2.1 пункту 2 цього Положення</w:t>
      </w:r>
      <w:r w:rsidR="005262C7" w:rsidRPr="005262C7">
        <w:rPr>
          <w:color w:val="000000"/>
        </w:rPr>
        <w:t>.</w:t>
      </w:r>
    </w:p>
    <w:p w:rsidR="005262C7" w:rsidRPr="009C24C0" w:rsidRDefault="005262C7" w:rsidP="005262C7">
      <w:pPr>
        <w:spacing w:before="75" w:line="336" w:lineRule="atLeast"/>
        <w:rPr>
          <w:b/>
          <w:color w:val="000000"/>
        </w:rPr>
      </w:pPr>
      <w:r w:rsidRPr="009C24C0">
        <w:rPr>
          <w:b/>
          <w:color w:val="000000"/>
        </w:rPr>
        <w:t>5. Податковий період</w:t>
      </w:r>
    </w:p>
    <w:p w:rsidR="005262C7" w:rsidRPr="005262C7" w:rsidRDefault="005262C7" w:rsidP="005262C7">
      <w:pPr>
        <w:spacing w:before="75" w:line="336" w:lineRule="atLeast"/>
        <w:rPr>
          <w:color w:val="000000"/>
        </w:rPr>
      </w:pPr>
      <w:r w:rsidRPr="005262C7">
        <w:rPr>
          <w:color w:val="000000"/>
        </w:rPr>
        <w:t>5.1. Базовий податковий (звітний) період дорівнює календарному року.</w:t>
      </w:r>
    </w:p>
    <w:p w:rsidR="005262C7" w:rsidRPr="00720B4D" w:rsidRDefault="005262C7" w:rsidP="005262C7">
      <w:pPr>
        <w:spacing w:before="75" w:line="336" w:lineRule="atLeast"/>
        <w:rPr>
          <w:b/>
          <w:color w:val="000000"/>
        </w:rPr>
      </w:pPr>
      <w:r w:rsidRPr="00720B4D">
        <w:rPr>
          <w:b/>
          <w:color w:val="000000"/>
        </w:rPr>
        <w:t>6. Порядок обчислення та сплати податку</w:t>
      </w:r>
    </w:p>
    <w:p w:rsidR="005262C7" w:rsidRPr="005262C7" w:rsidRDefault="005262C7" w:rsidP="005262C7">
      <w:pPr>
        <w:spacing w:before="75" w:line="336" w:lineRule="atLeast"/>
        <w:rPr>
          <w:color w:val="000000"/>
        </w:rPr>
      </w:pPr>
      <w:r w:rsidRPr="005262C7">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262C7" w:rsidRPr="005262C7" w:rsidRDefault="005262C7" w:rsidP="005262C7">
      <w:pPr>
        <w:spacing w:before="75" w:line="336" w:lineRule="atLeast"/>
        <w:rPr>
          <w:color w:val="000000"/>
        </w:rPr>
      </w:pPr>
      <w:r w:rsidRPr="005262C7">
        <w:rPr>
          <w:color w:val="000000"/>
        </w:rPr>
        <w:lastRenderedPageBreak/>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5262C7" w:rsidRPr="005262C7" w:rsidRDefault="005262C7" w:rsidP="005262C7">
      <w:pPr>
        <w:spacing w:before="75" w:line="336" w:lineRule="atLeast"/>
        <w:rPr>
          <w:color w:val="000000"/>
        </w:rPr>
      </w:pPr>
      <w:r w:rsidRPr="005262C7">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262C7" w:rsidRPr="005262C7" w:rsidRDefault="005262C7" w:rsidP="005262C7">
      <w:pPr>
        <w:spacing w:before="75" w:line="336" w:lineRule="atLeast"/>
        <w:rPr>
          <w:color w:val="000000"/>
        </w:rPr>
      </w:pPr>
      <w:r w:rsidRPr="005262C7">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262C7" w:rsidRPr="005262C7" w:rsidRDefault="005262C7" w:rsidP="005262C7">
      <w:pPr>
        <w:spacing w:before="75" w:line="336" w:lineRule="atLeast"/>
        <w:rPr>
          <w:color w:val="000000"/>
        </w:rPr>
      </w:pPr>
      <w:r w:rsidRPr="005262C7">
        <w:rPr>
          <w:color w:val="000000"/>
        </w:rPr>
        <w:t>6.3. 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262C7" w:rsidRPr="005262C7" w:rsidRDefault="005262C7" w:rsidP="005262C7">
      <w:pPr>
        <w:spacing w:before="75" w:line="336" w:lineRule="atLeast"/>
        <w:rPr>
          <w:color w:val="000000"/>
        </w:rPr>
      </w:pPr>
      <w:r w:rsidRPr="005262C7">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5262C7" w:rsidRPr="005262C7" w:rsidRDefault="005262C7" w:rsidP="005262C7">
      <w:pPr>
        <w:spacing w:before="75" w:line="336" w:lineRule="atLeast"/>
        <w:rPr>
          <w:color w:val="000000"/>
        </w:rPr>
      </w:pPr>
      <w:r w:rsidRPr="005262C7">
        <w:rPr>
          <w:color w:val="000000"/>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w:t>
      </w:r>
      <w:r w:rsidR="009F348F">
        <w:rPr>
          <w:color w:val="000000"/>
        </w:rPr>
        <w:t xml:space="preserve">, передбаченому статтею 46 </w:t>
      </w:r>
      <w:r w:rsidRPr="005262C7">
        <w:rPr>
          <w:color w:val="000000"/>
        </w:rPr>
        <w:t xml:space="preserve"> </w:t>
      </w:r>
      <w:r w:rsidR="00F67A81">
        <w:rPr>
          <w:color w:val="000000"/>
        </w:rPr>
        <w:t>П</w:t>
      </w:r>
      <w:r w:rsidRPr="005262C7">
        <w:rPr>
          <w:color w:val="000000"/>
        </w:rPr>
        <w:t>К</w:t>
      </w:r>
      <w:r w:rsidR="00F67A81">
        <w:rPr>
          <w:color w:val="000000"/>
        </w:rPr>
        <w:t>У</w:t>
      </w:r>
      <w:r w:rsidRPr="005262C7">
        <w:rPr>
          <w:color w:val="000000"/>
        </w:rPr>
        <w:t>, з розбивкою річної суми рівними частками поквартально.</w:t>
      </w:r>
    </w:p>
    <w:p w:rsidR="005262C7" w:rsidRPr="005262C7" w:rsidRDefault="005262C7" w:rsidP="005262C7">
      <w:pPr>
        <w:spacing w:before="75" w:line="336" w:lineRule="atLeast"/>
        <w:rPr>
          <w:color w:val="000000"/>
        </w:rPr>
      </w:pPr>
      <w:r w:rsidRPr="005262C7">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262C7" w:rsidRPr="005262C7" w:rsidRDefault="005262C7" w:rsidP="005262C7">
      <w:pPr>
        <w:spacing w:before="75" w:line="336" w:lineRule="atLeast"/>
        <w:rPr>
          <w:color w:val="000000"/>
        </w:rPr>
      </w:pPr>
      <w:r w:rsidRPr="005262C7">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262C7" w:rsidRPr="005262C7" w:rsidRDefault="005262C7" w:rsidP="005262C7">
      <w:pPr>
        <w:spacing w:before="75" w:line="336" w:lineRule="atLeast"/>
        <w:rPr>
          <w:color w:val="000000"/>
        </w:rPr>
      </w:pPr>
      <w:r w:rsidRPr="005262C7">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262C7" w:rsidRPr="005262C7" w:rsidRDefault="005262C7" w:rsidP="005262C7">
      <w:pPr>
        <w:spacing w:before="75" w:line="336" w:lineRule="atLeast"/>
        <w:rPr>
          <w:color w:val="000000"/>
        </w:rPr>
      </w:pPr>
      <w:r w:rsidRPr="005262C7">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262C7" w:rsidRPr="005262C7" w:rsidRDefault="005262C7" w:rsidP="005262C7">
      <w:pPr>
        <w:spacing w:before="75" w:line="336" w:lineRule="atLeast"/>
        <w:rPr>
          <w:color w:val="000000"/>
        </w:rPr>
      </w:pPr>
      <w:r w:rsidRPr="005262C7">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262C7" w:rsidRPr="005262C7" w:rsidRDefault="005262C7" w:rsidP="005262C7">
      <w:pPr>
        <w:spacing w:before="75" w:line="336" w:lineRule="atLeast"/>
        <w:rPr>
          <w:color w:val="000000"/>
        </w:rPr>
      </w:pPr>
      <w:r w:rsidRPr="005262C7">
        <w:rPr>
          <w:color w:val="000000"/>
        </w:rPr>
        <w:t xml:space="preserve">6.8. У разі незаконного заволодіння третьою особою легковим автомобілем, який відповідно до підпункту </w:t>
      </w:r>
      <w:r w:rsidR="009F348F">
        <w:rPr>
          <w:color w:val="000000"/>
        </w:rPr>
        <w:t>2.1 пункту 2 цього Положення</w:t>
      </w:r>
      <w:r w:rsidRPr="005262C7">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w:t>
      </w:r>
      <w:r w:rsidRPr="005262C7">
        <w:rPr>
          <w:color w:val="000000"/>
        </w:rPr>
        <w:lastRenderedPageBreak/>
        <w:t>кримінального правопорушення до Єдиного реєстру досудових розслідувань, виданим уповноваженим державним органом.</w:t>
      </w:r>
    </w:p>
    <w:p w:rsidR="005262C7" w:rsidRPr="005262C7" w:rsidRDefault="005262C7" w:rsidP="005262C7">
      <w:pPr>
        <w:spacing w:before="75" w:line="336" w:lineRule="atLeast"/>
        <w:rPr>
          <w:color w:val="000000"/>
        </w:rPr>
      </w:pPr>
      <w:r w:rsidRPr="005262C7">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262C7" w:rsidRPr="005262C7" w:rsidRDefault="005262C7" w:rsidP="005262C7">
      <w:pPr>
        <w:spacing w:before="75" w:line="336" w:lineRule="atLeast"/>
        <w:rPr>
          <w:color w:val="000000"/>
        </w:rPr>
      </w:pPr>
      <w:r w:rsidRPr="005262C7">
        <w:rPr>
          <w:color w:val="000000"/>
        </w:rPr>
        <w:t xml:space="preserve">6.9. У разі незаконного заволодіння третьою особою легковим автомобілем, який відповідно до </w:t>
      </w:r>
      <w:r w:rsidR="00F67A81">
        <w:rPr>
          <w:color w:val="000000"/>
        </w:rPr>
        <w:t xml:space="preserve">підпункту 2.1 пункту </w:t>
      </w:r>
      <w:r w:rsidR="00F67A81" w:rsidRPr="005262C7">
        <w:rPr>
          <w:color w:val="000000"/>
        </w:rPr>
        <w:t>2 ц</w:t>
      </w:r>
      <w:r w:rsidR="00F67A81">
        <w:rPr>
          <w:color w:val="000000"/>
        </w:rPr>
        <w:t>ього Положення</w:t>
      </w:r>
      <w:r w:rsidR="00F67A81" w:rsidRPr="005262C7">
        <w:rPr>
          <w:color w:val="000000"/>
        </w:rPr>
        <w:t xml:space="preserve"> </w:t>
      </w:r>
      <w:r w:rsidR="00F67A81">
        <w:rPr>
          <w:color w:val="000000"/>
        </w:rPr>
        <w:t xml:space="preserve"> </w:t>
      </w:r>
      <w:r w:rsidRPr="005262C7">
        <w:rPr>
          <w:color w:val="000000"/>
        </w:rPr>
        <w:t>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262C7" w:rsidRPr="005262C7" w:rsidRDefault="005262C7" w:rsidP="005262C7">
      <w:pPr>
        <w:spacing w:before="75" w:line="336" w:lineRule="atLeast"/>
        <w:rPr>
          <w:color w:val="000000"/>
        </w:rPr>
      </w:pPr>
      <w:r w:rsidRPr="005262C7">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262C7" w:rsidRPr="005262C7" w:rsidRDefault="005262C7" w:rsidP="005262C7">
      <w:pPr>
        <w:spacing w:before="75" w:line="336" w:lineRule="atLeast"/>
        <w:rPr>
          <w:color w:val="000000"/>
        </w:rPr>
      </w:pPr>
      <w:r w:rsidRPr="005262C7">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262C7" w:rsidRPr="005262C7" w:rsidRDefault="005262C7" w:rsidP="005262C7">
      <w:pPr>
        <w:spacing w:before="75" w:line="336" w:lineRule="atLeast"/>
        <w:rPr>
          <w:color w:val="000000"/>
        </w:rPr>
      </w:pPr>
      <w:r w:rsidRPr="005262C7">
        <w:rPr>
          <w:color w:val="000000"/>
        </w:rPr>
        <w:t>а) об’єктів оподаткування, що перебувають у власності платника податку;</w:t>
      </w:r>
    </w:p>
    <w:p w:rsidR="005262C7" w:rsidRPr="005262C7" w:rsidRDefault="005262C7" w:rsidP="005262C7">
      <w:pPr>
        <w:spacing w:before="75" w:line="336" w:lineRule="atLeast"/>
        <w:rPr>
          <w:color w:val="000000"/>
        </w:rPr>
      </w:pPr>
      <w:r w:rsidRPr="005262C7">
        <w:rPr>
          <w:color w:val="000000"/>
        </w:rPr>
        <w:t>б) розміру ставки податку;</w:t>
      </w:r>
    </w:p>
    <w:p w:rsidR="005262C7" w:rsidRPr="005262C7" w:rsidRDefault="005262C7" w:rsidP="005262C7">
      <w:pPr>
        <w:spacing w:before="75" w:line="336" w:lineRule="atLeast"/>
        <w:rPr>
          <w:color w:val="000000"/>
        </w:rPr>
      </w:pPr>
      <w:r w:rsidRPr="005262C7">
        <w:rPr>
          <w:color w:val="000000"/>
        </w:rPr>
        <w:t>в) нарахованої суми податку.</w:t>
      </w:r>
    </w:p>
    <w:p w:rsidR="005262C7" w:rsidRPr="005262C7" w:rsidRDefault="005262C7" w:rsidP="005262C7">
      <w:pPr>
        <w:spacing w:before="75" w:line="336" w:lineRule="atLeast"/>
        <w:rPr>
          <w:color w:val="000000"/>
        </w:rPr>
      </w:pPr>
      <w:r w:rsidRPr="005262C7">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262C7" w:rsidRPr="005262C7" w:rsidRDefault="005262C7" w:rsidP="005262C7">
      <w:pPr>
        <w:spacing w:before="75" w:line="336" w:lineRule="atLeast"/>
        <w:rPr>
          <w:color w:val="000000"/>
        </w:rPr>
      </w:pPr>
      <w:r w:rsidRPr="005262C7">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w:t>
      </w:r>
      <w:r w:rsidR="00F67A81">
        <w:rPr>
          <w:color w:val="000000"/>
        </w:rPr>
        <w:t>єстрації об’єктів оподаткування</w:t>
      </w:r>
      <w:r w:rsidRPr="005262C7">
        <w:rPr>
          <w:color w:val="000000"/>
        </w:rPr>
        <w:t>.</w:t>
      </w:r>
    </w:p>
    <w:p w:rsidR="005262C7" w:rsidRPr="00F67A81" w:rsidRDefault="005262C7" w:rsidP="005262C7">
      <w:pPr>
        <w:spacing w:before="75" w:line="336" w:lineRule="atLeast"/>
        <w:rPr>
          <w:b/>
          <w:color w:val="000000"/>
        </w:rPr>
      </w:pPr>
      <w:r w:rsidRPr="00F67A81">
        <w:rPr>
          <w:b/>
          <w:color w:val="000000"/>
        </w:rPr>
        <w:t>7. Порядок сплати податку</w:t>
      </w:r>
    </w:p>
    <w:p w:rsidR="005262C7" w:rsidRPr="005262C7" w:rsidRDefault="005262C7" w:rsidP="005262C7">
      <w:pPr>
        <w:spacing w:before="75" w:line="336" w:lineRule="atLeast"/>
        <w:rPr>
          <w:color w:val="000000"/>
        </w:rPr>
      </w:pPr>
      <w:r w:rsidRPr="005262C7">
        <w:rPr>
          <w:color w:val="000000"/>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5262C7" w:rsidRPr="00F67A81" w:rsidRDefault="005262C7" w:rsidP="005262C7">
      <w:pPr>
        <w:spacing w:before="75" w:line="336" w:lineRule="atLeast"/>
        <w:rPr>
          <w:b/>
          <w:color w:val="000000"/>
        </w:rPr>
      </w:pPr>
      <w:r w:rsidRPr="00F67A81">
        <w:rPr>
          <w:b/>
          <w:color w:val="000000"/>
        </w:rPr>
        <w:t>8. Строки сплати податку</w:t>
      </w:r>
    </w:p>
    <w:p w:rsidR="005262C7" w:rsidRPr="005262C7" w:rsidRDefault="005262C7" w:rsidP="005262C7">
      <w:pPr>
        <w:spacing w:before="75" w:line="336" w:lineRule="atLeast"/>
        <w:rPr>
          <w:color w:val="000000"/>
        </w:rPr>
      </w:pPr>
      <w:r w:rsidRPr="005262C7">
        <w:rPr>
          <w:color w:val="000000"/>
        </w:rPr>
        <w:t>8.1. Транспортний податок сплачується:</w:t>
      </w:r>
    </w:p>
    <w:p w:rsidR="005262C7" w:rsidRPr="005262C7" w:rsidRDefault="005262C7" w:rsidP="005262C7">
      <w:pPr>
        <w:spacing w:before="75" w:line="336" w:lineRule="atLeast"/>
        <w:rPr>
          <w:color w:val="000000"/>
        </w:rPr>
      </w:pPr>
      <w:r w:rsidRPr="005262C7">
        <w:rPr>
          <w:color w:val="000000"/>
        </w:rPr>
        <w:t>а) фізичними особами - протягом 60 днів з дня вручення податкового повідомлення-рішення;</w:t>
      </w:r>
    </w:p>
    <w:p w:rsidR="005262C7" w:rsidRPr="005262C7" w:rsidRDefault="005262C7" w:rsidP="005262C7">
      <w:pPr>
        <w:spacing w:before="75" w:line="336" w:lineRule="atLeast"/>
        <w:rPr>
          <w:color w:val="000000"/>
        </w:rPr>
      </w:pPr>
      <w:r w:rsidRPr="005262C7">
        <w:rPr>
          <w:color w:val="000000"/>
        </w:rPr>
        <w:t xml:space="preserve">б) юридичними особами - авансовими внесками щокварталу до 30 числа місяця, що наступає за звітним кварталом, які відображаються </w:t>
      </w:r>
      <w:r w:rsidR="00984929">
        <w:rPr>
          <w:color w:val="000000"/>
        </w:rPr>
        <w:t>в річній податковій декларації.</w:t>
      </w:r>
    </w:p>
    <w:p w:rsidR="00AC1C17" w:rsidRPr="005262C7" w:rsidRDefault="00AC1C17" w:rsidP="005262C7">
      <w:pPr>
        <w:pStyle w:val="msolistparagraph0"/>
        <w:rPr>
          <w:b/>
          <w:szCs w:val="24"/>
          <w:lang w:val="uk-UA" w:eastAsia="en-US"/>
        </w:rPr>
      </w:pPr>
    </w:p>
    <w:sectPr w:rsidR="00AC1C17" w:rsidRPr="005262C7" w:rsidSect="00751C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34D"/>
    <w:multiLevelType w:val="hybridMultilevel"/>
    <w:tmpl w:val="9A10EFDC"/>
    <w:lvl w:ilvl="0" w:tplc="198EB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CF4786"/>
    <w:multiLevelType w:val="hybridMultilevel"/>
    <w:tmpl w:val="FC7E390C"/>
    <w:lvl w:ilvl="0" w:tplc="013EF3AE">
      <w:start w:val="1"/>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C04631D"/>
    <w:multiLevelType w:val="hybridMultilevel"/>
    <w:tmpl w:val="8380644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DF305FE"/>
    <w:multiLevelType w:val="hybridMultilevel"/>
    <w:tmpl w:val="A52E77A2"/>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68C36D6"/>
    <w:multiLevelType w:val="hybridMultilevel"/>
    <w:tmpl w:val="DB2CA1BC"/>
    <w:lvl w:ilvl="0" w:tplc="0422000F">
      <w:start w:val="1"/>
      <w:numFmt w:val="decimal"/>
      <w:lvlText w:val="%1."/>
      <w:lvlJc w:val="left"/>
      <w:pPr>
        <w:ind w:left="720" w:hanging="360"/>
      </w:pPr>
      <w:rPr>
        <w:rFonts w:hint="default"/>
      </w:rPr>
    </w:lvl>
    <w:lvl w:ilvl="1" w:tplc="2452DFFA">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94A"/>
    <w:rsid w:val="000751E0"/>
    <w:rsid w:val="001170CE"/>
    <w:rsid w:val="001709E4"/>
    <w:rsid w:val="001E1BCE"/>
    <w:rsid w:val="00234A47"/>
    <w:rsid w:val="002D3E7E"/>
    <w:rsid w:val="00310797"/>
    <w:rsid w:val="003202CF"/>
    <w:rsid w:val="003D5DBC"/>
    <w:rsid w:val="0042443B"/>
    <w:rsid w:val="004777E2"/>
    <w:rsid w:val="005262C7"/>
    <w:rsid w:val="005A7CBA"/>
    <w:rsid w:val="00604891"/>
    <w:rsid w:val="006130C2"/>
    <w:rsid w:val="00720B4D"/>
    <w:rsid w:val="00751CD9"/>
    <w:rsid w:val="00753B5E"/>
    <w:rsid w:val="00875BAC"/>
    <w:rsid w:val="0089149F"/>
    <w:rsid w:val="008E013F"/>
    <w:rsid w:val="0093494A"/>
    <w:rsid w:val="009425F4"/>
    <w:rsid w:val="00945EA1"/>
    <w:rsid w:val="00984929"/>
    <w:rsid w:val="009C0361"/>
    <w:rsid w:val="009C24C0"/>
    <w:rsid w:val="009E26BF"/>
    <w:rsid w:val="009F348F"/>
    <w:rsid w:val="00AC1C17"/>
    <w:rsid w:val="00AF6E70"/>
    <w:rsid w:val="00B3089E"/>
    <w:rsid w:val="00B43A04"/>
    <w:rsid w:val="00B50540"/>
    <w:rsid w:val="00B838A9"/>
    <w:rsid w:val="00BD743E"/>
    <w:rsid w:val="00C410E4"/>
    <w:rsid w:val="00C84826"/>
    <w:rsid w:val="00C85797"/>
    <w:rsid w:val="00CE2C6F"/>
    <w:rsid w:val="00DA5F65"/>
    <w:rsid w:val="00E701F0"/>
    <w:rsid w:val="00E7611F"/>
    <w:rsid w:val="00EE0BB3"/>
    <w:rsid w:val="00F4360E"/>
    <w:rsid w:val="00F67A81"/>
    <w:rsid w:val="00FC418C"/>
    <w:rsid w:val="00FD363C"/>
    <w:rsid w:val="00FE0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4A"/>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semiHidden/>
    <w:unhideWhenUsed/>
    <w:qFormat/>
    <w:rsid w:val="0093494A"/>
    <w:pPr>
      <w:keepNext/>
      <w:keepLines/>
      <w:autoSpaceDE w:val="0"/>
      <w:autoSpaceDN w:val="0"/>
      <w:spacing w:before="200"/>
      <w:outlineLvl w:val="2"/>
    </w:pPr>
    <w:rPr>
      <w:rFonts w:asciiTheme="majorHAnsi" w:eastAsiaTheme="majorEastAsia" w:hAnsiTheme="majorHAnsi" w:cstheme="majorBidi"/>
      <w:b/>
      <w:bCs/>
      <w:color w:val="4F81BD" w:themeColor="accent1"/>
      <w:sz w:val="20"/>
      <w:szCs w:val="20"/>
      <w:lang w:val="ru-RU" w:eastAsia="ru-RU"/>
    </w:rPr>
  </w:style>
  <w:style w:type="paragraph" w:styleId="4">
    <w:name w:val="heading 4"/>
    <w:basedOn w:val="a"/>
    <w:next w:val="a"/>
    <w:link w:val="40"/>
    <w:unhideWhenUsed/>
    <w:qFormat/>
    <w:rsid w:val="0093494A"/>
    <w:pPr>
      <w:keepNext/>
      <w:autoSpaceDE w:val="0"/>
      <w:autoSpaceDN w:val="0"/>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3494A"/>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rsid w:val="0093494A"/>
    <w:rPr>
      <w:rFonts w:ascii="Times New Roman" w:eastAsia="Times New Roman" w:hAnsi="Times New Roman" w:cs="Times New Roman"/>
      <w:b/>
      <w:bCs/>
      <w:sz w:val="28"/>
      <w:szCs w:val="28"/>
      <w:lang w:val="ru-RU" w:eastAsia="ru-RU"/>
    </w:rPr>
  </w:style>
  <w:style w:type="paragraph" w:styleId="a3">
    <w:name w:val="Normal (Web)"/>
    <w:basedOn w:val="a"/>
    <w:uiPriority w:val="99"/>
    <w:unhideWhenUsed/>
    <w:rsid w:val="0093494A"/>
    <w:pPr>
      <w:spacing w:before="100" w:beforeAutospacing="1" w:after="100" w:afterAutospacing="1"/>
    </w:pPr>
    <w:rPr>
      <w:rFonts w:ascii="Arial" w:hAnsi="Arial" w:cs="Arial"/>
      <w:color w:val="656565"/>
      <w:sz w:val="14"/>
      <w:szCs w:val="14"/>
      <w:lang w:val="ru-RU" w:eastAsia="ru-RU"/>
    </w:rPr>
  </w:style>
  <w:style w:type="paragraph" w:styleId="a4">
    <w:name w:val="List Paragraph"/>
    <w:basedOn w:val="a"/>
    <w:uiPriority w:val="34"/>
    <w:qFormat/>
    <w:rsid w:val="0093494A"/>
    <w:pPr>
      <w:ind w:left="720"/>
      <w:contextualSpacing/>
    </w:pPr>
  </w:style>
  <w:style w:type="paragraph" w:styleId="a5">
    <w:name w:val="Balloon Text"/>
    <w:basedOn w:val="a"/>
    <w:link w:val="a6"/>
    <w:uiPriority w:val="99"/>
    <w:semiHidden/>
    <w:unhideWhenUsed/>
    <w:rsid w:val="0093494A"/>
    <w:rPr>
      <w:rFonts w:ascii="Tahoma" w:hAnsi="Tahoma" w:cs="Tahoma"/>
      <w:sz w:val="16"/>
      <w:szCs w:val="16"/>
    </w:rPr>
  </w:style>
  <w:style w:type="character" w:customStyle="1" w:styleId="a6">
    <w:name w:val="Текст выноски Знак"/>
    <w:basedOn w:val="a0"/>
    <w:link w:val="a5"/>
    <w:uiPriority w:val="99"/>
    <w:semiHidden/>
    <w:rsid w:val="0093494A"/>
    <w:rPr>
      <w:rFonts w:ascii="Tahoma" w:eastAsia="Times New Roman" w:hAnsi="Tahoma" w:cs="Tahoma"/>
      <w:sz w:val="16"/>
      <w:szCs w:val="16"/>
      <w:lang w:eastAsia="uk-UA"/>
    </w:rPr>
  </w:style>
  <w:style w:type="character" w:styleId="a7">
    <w:name w:val="Hyperlink"/>
    <w:rsid w:val="00E701F0"/>
    <w:rPr>
      <w:color w:val="0000FF"/>
      <w:u w:val="single"/>
    </w:rPr>
  </w:style>
  <w:style w:type="paragraph" w:customStyle="1" w:styleId="a8">
    <w:name w:val="Нормальний текст"/>
    <w:basedOn w:val="a"/>
    <w:rsid w:val="00FE0F32"/>
    <w:pPr>
      <w:spacing w:before="120"/>
      <w:ind w:firstLine="567"/>
    </w:pPr>
    <w:rPr>
      <w:rFonts w:ascii="Antiqua" w:hAnsi="Antiqua"/>
      <w:sz w:val="26"/>
      <w:szCs w:val="20"/>
      <w:lang w:eastAsia="ru-RU"/>
    </w:rPr>
  </w:style>
  <w:style w:type="character" w:styleId="a9">
    <w:name w:val="Strong"/>
    <w:basedOn w:val="a0"/>
    <w:uiPriority w:val="99"/>
    <w:qFormat/>
    <w:rsid w:val="0042443B"/>
    <w:rPr>
      <w:b/>
      <w:bCs/>
    </w:rPr>
  </w:style>
  <w:style w:type="paragraph" w:customStyle="1" w:styleId="msolistparagraph0">
    <w:name w:val="msolistparagraph"/>
    <w:basedOn w:val="a"/>
    <w:uiPriority w:val="99"/>
    <w:rsid w:val="00C410E4"/>
    <w:pPr>
      <w:suppressAutoHyphens/>
      <w:ind w:left="720"/>
    </w:pPr>
    <w:rPr>
      <w:szCs w:val="20"/>
      <w:lang w:val="ru-RU" w:eastAsia="zh-CN"/>
    </w:rPr>
  </w:style>
</w:styles>
</file>

<file path=word/webSettings.xml><?xml version="1.0" encoding="utf-8"?>
<w:webSettings xmlns:r="http://schemas.openxmlformats.org/officeDocument/2006/relationships" xmlns:w="http://schemas.openxmlformats.org/wordprocessingml/2006/main">
  <w:divs>
    <w:div w:id="1113131429">
      <w:bodyDiv w:val="1"/>
      <w:marLeft w:val="0"/>
      <w:marRight w:val="0"/>
      <w:marTop w:val="0"/>
      <w:marBottom w:val="0"/>
      <w:divBdr>
        <w:top w:val="none" w:sz="0" w:space="0" w:color="auto"/>
        <w:left w:val="none" w:sz="0" w:space="0" w:color="auto"/>
        <w:bottom w:val="none" w:sz="0" w:space="0" w:color="auto"/>
        <w:right w:val="none" w:sz="0" w:space="0" w:color="auto"/>
      </w:divBdr>
    </w:div>
    <w:div w:id="19214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2018-07-18T08:14:00Z</cp:lastPrinted>
  <dcterms:created xsi:type="dcterms:W3CDTF">2017-11-17T15:57:00Z</dcterms:created>
  <dcterms:modified xsi:type="dcterms:W3CDTF">2018-07-18T08:15:00Z</dcterms:modified>
</cp:coreProperties>
</file>