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FC153A">
        <w:rPr>
          <w:sz w:val="22"/>
          <w:szCs w:val="22"/>
          <w:lang w:val="uk-UA"/>
        </w:rPr>
        <w:t>13</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202799" w:rsidP="001E43B3">
      <w:pPr>
        <w:jc w:val="right"/>
        <w:rPr>
          <w:sz w:val="22"/>
          <w:szCs w:val="22"/>
          <w:lang w:val="uk-UA"/>
        </w:rPr>
      </w:pPr>
      <w:r>
        <w:rPr>
          <w:sz w:val="22"/>
          <w:szCs w:val="22"/>
          <w:lang w:val="uk-UA"/>
        </w:rPr>
        <w:t>від _10.01.2020___№_240__</w:t>
      </w:r>
      <w:r w:rsidR="001E43B3">
        <w:rPr>
          <w:sz w:val="22"/>
          <w:szCs w:val="22"/>
          <w:lang w:val="uk-UA"/>
        </w:rPr>
        <w:t xml:space="preserve">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B44ACB" w:rsidRDefault="003E451A" w:rsidP="00B44ACB">
      <w:pPr>
        <w:pStyle w:val="21"/>
        <w:shd w:val="clear" w:color="auto" w:fill="auto"/>
        <w:spacing w:line="317" w:lineRule="exact"/>
        <w:ind w:left="905" w:right="240"/>
        <w:jc w:val="center"/>
        <w:rPr>
          <w:sz w:val="28"/>
          <w:szCs w:val="28"/>
          <w:lang w:val="uk-UA"/>
        </w:rPr>
      </w:pPr>
      <w:r w:rsidRPr="006C4ADA">
        <w:rPr>
          <w:sz w:val="28"/>
          <w:szCs w:val="28"/>
          <w:lang w:val="uk-UA"/>
        </w:rPr>
        <w:t xml:space="preserve"> </w:t>
      </w:r>
      <w:r w:rsidR="00584994" w:rsidRPr="006C4ADA">
        <w:rPr>
          <w:rStyle w:val="20pt"/>
          <w:color w:val="000000"/>
          <w:sz w:val="28"/>
          <w:szCs w:val="28"/>
          <w:lang w:val="uk-UA" w:eastAsia="uk-UA"/>
        </w:rPr>
        <w:t xml:space="preserve"> </w:t>
      </w:r>
      <w:r w:rsidR="00B44ACB" w:rsidRPr="00156D6D">
        <w:rPr>
          <w:sz w:val="28"/>
          <w:szCs w:val="28"/>
          <w:lang w:val="uk-UA"/>
        </w:rPr>
        <w:t xml:space="preserve">старшого державного інспектора </w:t>
      </w:r>
      <w:r w:rsidR="00B44ACB">
        <w:rPr>
          <w:sz w:val="28"/>
          <w:szCs w:val="28"/>
          <w:lang w:val="uk-UA"/>
        </w:rPr>
        <w:t xml:space="preserve">з </w:t>
      </w:r>
      <w:r w:rsidR="00ED3C9A">
        <w:rPr>
          <w:sz w:val="28"/>
          <w:szCs w:val="28"/>
          <w:lang w:val="uk-UA"/>
        </w:rPr>
        <w:t>правових</w:t>
      </w:r>
      <w:r w:rsidR="00B44ACB">
        <w:rPr>
          <w:sz w:val="28"/>
          <w:szCs w:val="28"/>
          <w:lang w:val="uk-UA"/>
        </w:rPr>
        <w:t xml:space="preserve"> питань</w:t>
      </w:r>
    </w:p>
    <w:p w:rsidR="00273F93" w:rsidRDefault="00B44ACB" w:rsidP="00B44ACB">
      <w:pPr>
        <w:jc w:val="center"/>
        <w:rPr>
          <w:sz w:val="28"/>
          <w:szCs w:val="28"/>
          <w:lang w:val="uk-UA"/>
        </w:rPr>
      </w:pPr>
      <w:r w:rsidRPr="00156D6D">
        <w:rPr>
          <w:sz w:val="28"/>
          <w:szCs w:val="28"/>
          <w:lang w:val="uk-UA"/>
        </w:rPr>
        <w:t xml:space="preserve"> </w:t>
      </w:r>
      <w:r>
        <w:rPr>
          <w:sz w:val="28"/>
          <w:szCs w:val="28"/>
          <w:lang w:val="uk-UA"/>
        </w:rPr>
        <w:t>Личаківського</w:t>
      </w:r>
      <w:r w:rsidRPr="00156D6D">
        <w:rPr>
          <w:sz w:val="28"/>
          <w:szCs w:val="28"/>
          <w:lang w:val="uk-UA"/>
        </w:rPr>
        <w:t xml:space="preserve"> управління</w:t>
      </w:r>
      <w:r>
        <w:rPr>
          <w:sz w:val="28"/>
          <w:szCs w:val="28"/>
          <w:lang w:val="uk-UA"/>
        </w:rPr>
        <w:t xml:space="preserve"> </w:t>
      </w:r>
      <w:r w:rsidR="000F1C29" w:rsidRPr="006C4ADA">
        <w:rPr>
          <w:sz w:val="28"/>
          <w:szCs w:val="28"/>
        </w:rPr>
        <w:t xml:space="preserve">Головного </w:t>
      </w:r>
      <w:proofErr w:type="spellStart"/>
      <w:r w:rsidR="000F1C29" w:rsidRPr="006C4ADA">
        <w:rPr>
          <w:sz w:val="28"/>
          <w:szCs w:val="28"/>
        </w:rPr>
        <w:t>управління</w:t>
      </w:r>
      <w:proofErr w:type="spellEnd"/>
      <w:r w:rsidR="000F1C29" w:rsidRPr="006C4ADA">
        <w:rPr>
          <w:sz w:val="28"/>
          <w:szCs w:val="28"/>
        </w:rPr>
        <w:t xml:space="preserve"> ДПС у </w:t>
      </w:r>
      <w:proofErr w:type="spellStart"/>
      <w:r w:rsidR="000F1C29" w:rsidRPr="006C4ADA">
        <w:rPr>
          <w:sz w:val="28"/>
          <w:szCs w:val="28"/>
        </w:rPr>
        <w:t>Львівській</w:t>
      </w:r>
      <w:proofErr w:type="spellEnd"/>
      <w:r w:rsidR="000F1C29" w:rsidRPr="006C4ADA">
        <w:rPr>
          <w:sz w:val="28"/>
          <w:szCs w:val="28"/>
        </w:rPr>
        <w:t xml:space="preserve"> </w:t>
      </w:r>
      <w:proofErr w:type="spellStart"/>
      <w:r w:rsidR="000F1C29" w:rsidRPr="006C4ADA">
        <w:rPr>
          <w:sz w:val="28"/>
          <w:szCs w:val="28"/>
        </w:rPr>
        <w:t>област</w:t>
      </w:r>
      <w:proofErr w:type="spellEnd"/>
      <w:r w:rsidR="006F336C" w:rsidRPr="006C4ADA">
        <w:rPr>
          <w:sz w:val="28"/>
          <w:szCs w:val="28"/>
          <w:lang w:val="uk-UA"/>
        </w:rPr>
        <w:t>і</w:t>
      </w:r>
    </w:p>
    <w:p w:rsidR="00B44ACB" w:rsidRPr="006C4ADA" w:rsidRDefault="00B44ACB" w:rsidP="00B44ACB">
      <w:pPr>
        <w:jc w:val="center"/>
        <w:rPr>
          <w:sz w:val="28"/>
          <w:szCs w:val="28"/>
          <w:lang w:val="uk-UA"/>
        </w:rPr>
      </w:pPr>
      <w:r>
        <w:rPr>
          <w:rStyle w:val="rvts15"/>
          <w:sz w:val="28"/>
          <w:szCs w:val="28"/>
          <w:lang w:val="uk-UA"/>
        </w:rPr>
        <w:t xml:space="preserve">на час перебування у відпустці для догляду за дитиною основного працівника  </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B44ACB" w:rsidRPr="00E53486" w:rsidTr="00B44ACB">
        <w:trPr>
          <w:trHeight w:val="139"/>
          <w:tblCellSpacing w:w="22" w:type="dxa"/>
        </w:trPr>
        <w:tc>
          <w:tcPr>
            <w:tcW w:w="1876" w:type="pct"/>
            <w:gridSpan w:val="2"/>
          </w:tcPr>
          <w:p w:rsidR="00B44ACB" w:rsidRPr="00072BB8" w:rsidRDefault="00B44ACB">
            <w:pPr>
              <w:pStyle w:val="a3"/>
              <w:rPr>
                <w:b/>
                <w:lang w:val="uk-UA"/>
              </w:rPr>
            </w:pPr>
            <w:r w:rsidRPr="00072BB8">
              <w:rPr>
                <w:b/>
                <w:lang w:val="uk-UA"/>
              </w:rPr>
              <w:t>Посадові обов’язки</w:t>
            </w:r>
          </w:p>
        </w:tc>
        <w:tc>
          <w:tcPr>
            <w:tcW w:w="3081" w:type="pct"/>
          </w:tcPr>
          <w:p w:rsidR="00B44ACB" w:rsidRPr="001F2B71" w:rsidRDefault="00B44ACB" w:rsidP="00225FC2">
            <w:pPr>
              <w:jc w:val="both"/>
              <w:rPr>
                <w:lang w:val="uk-UA"/>
              </w:rPr>
            </w:pPr>
            <w:r>
              <w:rPr>
                <w:lang w:val="uk-UA"/>
              </w:rPr>
              <w:t xml:space="preserve"> 1. П</w:t>
            </w:r>
            <w:r w:rsidRPr="001F2B71">
              <w:rPr>
                <w:lang w:val="uk-UA"/>
              </w:rPr>
              <w:t>рийняття рішення про реєстрацію постійного представництва нерезидентів платником податку на прибуток та надання висновків щодо необхідності реєстрації відокремленого підрозділу іноземної компанії, організації як платника податку на прибуток</w:t>
            </w:r>
            <w:r>
              <w:rPr>
                <w:lang w:val="uk-UA"/>
              </w:rPr>
              <w:t>.</w:t>
            </w:r>
          </w:p>
          <w:p w:rsidR="00B44ACB" w:rsidRPr="00B44ACB" w:rsidRDefault="00B44ACB" w:rsidP="00225FC2">
            <w:pPr>
              <w:jc w:val="both"/>
              <w:rPr>
                <w:lang w:val="uk-UA"/>
              </w:rPr>
            </w:pPr>
            <w:r>
              <w:rPr>
                <w:lang w:val="uk-UA"/>
              </w:rPr>
              <w:t xml:space="preserve"> 2. З</w:t>
            </w:r>
            <w:proofErr w:type="spellStart"/>
            <w:r w:rsidRPr="001F2B71">
              <w:t>абезпечення</w:t>
            </w:r>
            <w:proofErr w:type="spellEnd"/>
            <w:r w:rsidRPr="001F2B71">
              <w:t xml:space="preserve"> у межах </w:t>
            </w:r>
            <w:proofErr w:type="spellStart"/>
            <w:r w:rsidRPr="001F2B71">
              <w:t>компетенції</w:t>
            </w:r>
            <w:proofErr w:type="spellEnd"/>
            <w:r w:rsidRPr="001F2B71">
              <w:t xml:space="preserve"> </w:t>
            </w:r>
            <w:proofErr w:type="spellStart"/>
            <w:r w:rsidRPr="001F2B71">
              <w:t>своєчасного</w:t>
            </w:r>
            <w:proofErr w:type="spellEnd"/>
            <w:r w:rsidRPr="001F2B71">
              <w:t xml:space="preserve"> </w:t>
            </w:r>
            <w:proofErr w:type="spellStart"/>
            <w:r w:rsidRPr="001F2B71">
              <w:t>проведення</w:t>
            </w:r>
            <w:proofErr w:type="spellEnd"/>
            <w:r w:rsidRPr="001F2B71">
              <w:t xml:space="preserve"> </w:t>
            </w:r>
            <w:proofErr w:type="spellStart"/>
            <w:r w:rsidRPr="001F2B71">
              <w:t>заходів</w:t>
            </w:r>
            <w:proofErr w:type="spellEnd"/>
            <w:r w:rsidRPr="001F2B71">
              <w:t xml:space="preserve"> та процедур, </w:t>
            </w:r>
            <w:proofErr w:type="spellStart"/>
            <w:r w:rsidRPr="001F2B71">
              <w:t>пов'язаних</w:t>
            </w:r>
            <w:proofErr w:type="spellEnd"/>
            <w:r w:rsidRPr="001F2B71">
              <w:t xml:space="preserve"> </w:t>
            </w:r>
            <w:proofErr w:type="spellStart"/>
            <w:r w:rsidRPr="001F2B71">
              <w:t>з</w:t>
            </w:r>
            <w:proofErr w:type="spellEnd"/>
            <w:r w:rsidRPr="001F2B71">
              <w:t xml:space="preserve"> </w:t>
            </w:r>
            <w:proofErr w:type="spellStart"/>
            <w:r w:rsidRPr="001F2B71">
              <w:t>припиненням</w:t>
            </w:r>
            <w:proofErr w:type="spellEnd"/>
            <w:r w:rsidRPr="001F2B71">
              <w:t xml:space="preserve"> (</w:t>
            </w:r>
            <w:proofErr w:type="spellStart"/>
            <w:r w:rsidRPr="001F2B71">
              <w:t>ліквідацією</w:t>
            </w:r>
            <w:proofErr w:type="spellEnd"/>
            <w:r w:rsidRPr="001F2B71">
              <w:t xml:space="preserve">, </w:t>
            </w:r>
            <w:proofErr w:type="spellStart"/>
            <w:r w:rsidRPr="001F2B71">
              <w:t>реорганізацією</w:t>
            </w:r>
            <w:proofErr w:type="spellEnd"/>
            <w:r w:rsidRPr="001F2B71">
              <w:t xml:space="preserve">) </w:t>
            </w:r>
            <w:proofErr w:type="spellStart"/>
            <w:r w:rsidRPr="001F2B71">
              <w:t>платників</w:t>
            </w:r>
            <w:proofErr w:type="spellEnd"/>
            <w:r w:rsidRPr="001F2B71">
              <w:t xml:space="preserve"> </w:t>
            </w:r>
            <w:proofErr w:type="spellStart"/>
            <w:r w:rsidRPr="001F2B71">
              <w:t>єдиного</w:t>
            </w:r>
            <w:proofErr w:type="spellEnd"/>
            <w:r w:rsidRPr="001F2B71">
              <w:t xml:space="preserve"> </w:t>
            </w:r>
            <w:proofErr w:type="spellStart"/>
            <w:r w:rsidRPr="001F2B71">
              <w:t>внеску</w:t>
            </w:r>
            <w:proofErr w:type="spellEnd"/>
            <w:r>
              <w:rPr>
                <w:lang w:val="uk-UA"/>
              </w:rPr>
              <w:t>.</w:t>
            </w:r>
          </w:p>
          <w:p w:rsidR="00B44ACB" w:rsidRPr="001F2B71" w:rsidRDefault="00B44ACB" w:rsidP="00225FC2">
            <w:pPr>
              <w:jc w:val="both"/>
              <w:rPr>
                <w:lang w:val="uk-UA"/>
              </w:rPr>
            </w:pPr>
            <w:r>
              <w:rPr>
                <w:lang w:val="uk-UA"/>
              </w:rPr>
              <w:t xml:space="preserve"> 3.З</w:t>
            </w:r>
            <w:r w:rsidRPr="001F2B71">
              <w:rPr>
                <w:lang w:val="uk-UA"/>
              </w:rPr>
              <w:t xml:space="preserve">абезпечення у межах компетенції своєчасного внесення до інформаційної систем </w:t>
            </w:r>
            <w:r>
              <w:rPr>
                <w:lang w:val="uk-UA"/>
              </w:rPr>
              <w:t>ДПС</w:t>
            </w:r>
            <w:r w:rsidRPr="001F2B71">
              <w:rPr>
                <w:lang w:val="uk-UA"/>
              </w:rPr>
              <w:t xml:space="preserve"> даних за результатами проведених заходів, пов’язаних з припиненням (ліквідацією, реорганізацією) платників єдиного внеску, у тому числі перевірка повноти відображення та </w:t>
            </w:r>
            <w:proofErr w:type="spellStart"/>
            <w:r w:rsidRPr="001F2B71">
              <w:rPr>
                <w:lang w:val="uk-UA"/>
              </w:rPr>
              <w:t>підтвредження</w:t>
            </w:r>
            <w:proofErr w:type="spellEnd"/>
            <w:r w:rsidRPr="001F2B71">
              <w:rPr>
                <w:lang w:val="uk-UA"/>
              </w:rPr>
              <w:t xml:space="preserve"> інформації у відомостях про відсутність (наявність) заборгованості  зі сплати єдиного внеску розгляд звернень громадян та надання відповідей на них в межах компетенції</w:t>
            </w:r>
            <w:r>
              <w:rPr>
                <w:lang w:val="uk-UA"/>
              </w:rPr>
              <w:t>.</w:t>
            </w:r>
          </w:p>
          <w:p w:rsidR="00B44ACB" w:rsidRPr="00B44ACB" w:rsidRDefault="00B44ACB" w:rsidP="00225FC2">
            <w:pPr>
              <w:jc w:val="both"/>
              <w:rPr>
                <w:lang w:val="uk-UA"/>
              </w:rPr>
            </w:pPr>
            <w:r>
              <w:rPr>
                <w:lang w:val="uk-UA"/>
              </w:rPr>
              <w:t xml:space="preserve"> 4.Н</w:t>
            </w:r>
            <w:proofErr w:type="spellStart"/>
            <w:r w:rsidRPr="001F2B71">
              <w:t>адання</w:t>
            </w:r>
            <w:proofErr w:type="spellEnd"/>
            <w:r w:rsidRPr="001F2B71">
              <w:t xml:space="preserve"> </w:t>
            </w:r>
            <w:proofErr w:type="spellStart"/>
            <w:r w:rsidRPr="001F2B71">
              <w:t>інформації</w:t>
            </w:r>
            <w:proofErr w:type="spellEnd"/>
            <w:r w:rsidRPr="001F2B71">
              <w:t xml:space="preserve"> про </w:t>
            </w:r>
            <w:proofErr w:type="spellStart"/>
            <w:r w:rsidRPr="001F2B71">
              <w:t>діяльність</w:t>
            </w:r>
            <w:proofErr w:type="spellEnd"/>
            <w:r w:rsidRPr="001F2B71">
              <w:t xml:space="preserve"> ГУ за </w:t>
            </w:r>
            <w:proofErr w:type="spellStart"/>
            <w:r w:rsidRPr="001F2B71">
              <w:t>запитами</w:t>
            </w:r>
            <w:proofErr w:type="spellEnd"/>
            <w:r w:rsidRPr="001F2B71">
              <w:t xml:space="preserve"> на </w:t>
            </w:r>
            <w:proofErr w:type="spellStart"/>
            <w:r w:rsidRPr="001F2B71">
              <w:t>отримання</w:t>
            </w:r>
            <w:proofErr w:type="spellEnd"/>
            <w:r w:rsidRPr="001F2B71">
              <w:t xml:space="preserve"> </w:t>
            </w:r>
            <w:proofErr w:type="spellStart"/>
            <w:r w:rsidRPr="001F2B71">
              <w:t>публічної</w:t>
            </w:r>
            <w:proofErr w:type="spellEnd"/>
            <w:r w:rsidRPr="001F2B71">
              <w:t xml:space="preserve"> </w:t>
            </w:r>
            <w:proofErr w:type="spellStart"/>
            <w:r w:rsidRPr="001F2B71">
              <w:t>інформації</w:t>
            </w:r>
            <w:proofErr w:type="spellEnd"/>
            <w:r>
              <w:rPr>
                <w:lang w:val="uk-UA"/>
              </w:rPr>
              <w:t>.</w:t>
            </w:r>
          </w:p>
          <w:p w:rsidR="00B44ACB" w:rsidRPr="00B44ACB" w:rsidRDefault="00B44ACB" w:rsidP="00225FC2">
            <w:pPr>
              <w:jc w:val="both"/>
              <w:rPr>
                <w:lang w:val="uk-UA"/>
              </w:rPr>
            </w:pPr>
            <w:r>
              <w:t xml:space="preserve"> </w:t>
            </w:r>
            <w:r>
              <w:rPr>
                <w:lang w:val="uk-UA"/>
              </w:rPr>
              <w:t>5.У</w:t>
            </w:r>
            <w:r w:rsidRPr="001F2B71">
              <w:t xml:space="preserve">часть, у </w:t>
            </w:r>
            <w:proofErr w:type="spellStart"/>
            <w:r w:rsidRPr="001F2B71">
              <w:t>разі</w:t>
            </w:r>
            <w:proofErr w:type="spellEnd"/>
            <w:r w:rsidRPr="001F2B71">
              <w:t xml:space="preserve"> </w:t>
            </w:r>
            <w:proofErr w:type="spellStart"/>
            <w:r w:rsidRPr="001F2B71">
              <w:t>необхідності</w:t>
            </w:r>
            <w:proofErr w:type="spellEnd"/>
            <w:r w:rsidRPr="001F2B71">
              <w:t xml:space="preserve">, у межах </w:t>
            </w:r>
            <w:proofErr w:type="spellStart"/>
            <w:r w:rsidRPr="001F2B71">
              <w:t>компетенції</w:t>
            </w:r>
            <w:proofErr w:type="spellEnd"/>
            <w:r w:rsidRPr="001F2B71">
              <w:t xml:space="preserve"> у </w:t>
            </w:r>
            <w:proofErr w:type="spellStart"/>
            <w:r w:rsidRPr="001F2B71">
              <w:t>супроводженні</w:t>
            </w:r>
            <w:proofErr w:type="spellEnd"/>
            <w:r w:rsidRPr="001F2B71">
              <w:t xml:space="preserve"> </w:t>
            </w:r>
            <w:proofErr w:type="spellStart"/>
            <w:r w:rsidRPr="001F2B71">
              <w:t>судових</w:t>
            </w:r>
            <w:proofErr w:type="spellEnd"/>
            <w:r w:rsidRPr="001F2B71">
              <w:t xml:space="preserve"> справ та у </w:t>
            </w:r>
            <w:proofErr w:type="spellStart"/>
            <w:r w:rsidRPr="001F2B71">
              <w:t>судових</w:t>
            </w:r>
            <w:proofErr w:type="spellEnd"/>
            <w:r w:rsidRPr="001F2B71">
              <w:t xml:space="preserve"> </w:t>
            </w:r>
            <w:proofErr w:type="spellStart"/>
            <w:r w:rsidRPr="001F2B71">
              <w:t>засіданнях</w:t>
            </w:r>
            <w:proofErr w:type="spellEnd"/>
            <w:r w:rsidRPr="001F2B71">
              <w:t xml:space="preserve">, </w:t>
            </w:r>
            <w:proofErr w:type="spellStart"/>
            <w:r w:rsidRPr="001F2B71">
              <w:t>підготовка</w:t>
            </w:r>
            <w:proofErr w:type="spellEnd"/>
            <w:r w:rsidRPr="001F2B71">
              <w:t xml:space="preserve"> </w:t>
            </w:r>
            <w:proofErr w:type="spellStart"/>
            <w:r w:rsidRPr="001F2B71">
              <w:t>необхідних</w:t>
            </w:r>
            <w:proofErr w:type="spellEnd"/>
            <w:r w:rsidRPr="001F2B71">
              <w:t xml:space="preserve"> </w:t>
            </w:r>
            <w:proofErr w:type="spellStart"/>
            <w:r w:rsidRPr="001F2B71">
              <w:t>документів</w:t>
            </w:r>
            <w:proofErr w:type="spellEnd"/>
            <w:r>
              <w:rPr>
                <w:lang w:val="uk-UA"/>
              </w:rPr>
              <w:t>.</w:t>
            </w:r>
          </w:p>
          <w:p w:rsidR="00B44ACB" w:rsidRPr="00B44ACB" w:rsidRDefault="00B44ACB" w:rsidP="00B44ACB">
            <w:pPr>
              <w:jc w:val="both"/>
              <w:rPr>
                <w:sz w:val="22"/>
                <w:szCs w:val="22"/>
                <w:lang w:val="uk-UA"/>
              </w:rPr>
            </w:pPr>
            <w:r>
              <w:t xml:space="preserve"> </w:t>
            </w:r>
            <w:r>
              <w:rPr>
                <w:lang w:val="uk-UA"/>
              </w:rPr>
              <w:t>6.В</w:t>
            </w:r>
            <w:proofErr w:type="spellStart"/>
            <w:r w:rsidRPr="001F2B71">
              <w:t>ивчення</w:t>
            </w:r>
            <w:proofErr w:type="spellEnd"/>
            <w:r w:rsidRPr="001F2B71">
              <w:t xml:space="preserve"> та </w:t>
            </w:r>
            <w:proofErr w:type="spellStart"/>
            <w:r w:rsidRPr="001F2B71">
              <w:t>аналіз</w:t>
            </w:r>
            <w:proofErr w:type="spellEnd"/>
            <w:r w:rsidRPr="001F2B71">
              <w:t xml:space="preserve">, у </w:t>
            </w:r>
            <w:proofErr w:type="spellStart"/>
            <w:r w:rsidRPr="001F2B71">
              <w:t>разі</w:t>
            </w:r>
            <w:proofErr w:type="spellEnd"/>
            <w:r w:rsidRPr="001F2B71">
              <w:t xml:space="preserve"> </w:t>
            </w:r>
            <w:proofErr w:type="spellStart"/>
            <w:r w:rsidRPr="001F2B71">
              <w:t>необхідності</w:t>
            </w:r>
            <w:proofErr w:type="spellEnd"/>
            <w:r w:rsidRPr="001F2B71">
              <w:t xml:space="preserve">, </w:t>
            </w:r>
            <w:proofErr w:type="spellStart"/>
            <w:r w:rsidRPr="001F2B71">
              <w:t>судової</w:t>
            </w:r>
            <w:proofErr w:type="spellEnd"/>
            <w:r w:rsidRPr="001F2B71">
              <w:t xml:space="preserve"> практики </w:t>
            </w:r>
            <w:proofErr w:type="spellStart"/>
            <w:r w:rsidRPr="001F2B71">
              <w:t>відповідно</w:t>
            </w:r>
            <w:proofErr w:type="spellEnd"/>
            <w:r w:rsidRPr="001F2B71">
              <w:t xml:space="preserve"> до </w:t>
            </w:r>
            <w:proofErr w:type="spellStart"/>
            <w:r w:rsidRPr="001F2B71">
              <w:t>функціональних</w:t>
            </w:r>
            <w:proofErr w:type="spellEnd"/>
            <w:r w:rsidRPr="001F2B71">
              <w:t xml:space="preserve"> </w:t>
            </w:r>
            <w:proofErr w:type="spellStart"/>
            <w:r w:rsidRPr="001F2B71">
              <w:t>повноважень</w:t>
            </w:r>
            <w:proofErr w:type="spellEnd"/>
            <w:r w:rsidRPr="001F2B71">
              <w:t xml:space="preserve"> структурного </w:t>
            </w:r>
            <w:proofErr w:type="spellStart"/>
            <w:r w:rsidRPr="001F2B71">
              <w:t>підрозділу</w:t>
            </w:r>
            <w:proofErr w:type="spellEnd"/>
            <w:r>
              <w:rPr>
                <w:lang w:val="uk-UA"/>
              </w:rPr>
              <w:t>.</w:t>
            </w:r>
          </w:p>
        </w:tc>
      </w:tr>
      <w:tr w:rsidR="00B44ACB" w:rsidRPr="00072BB8" w:rsidTr="00B44ACB">
        <w:trPr>
          <w:trHeight w:val="139"/>
          <w:tblCellSpacing w:w="22" w:type="dxa"/>
        </w:trPr>
        <w:tc>
          <w:tcPr>
            <w:tcW w:w="1876" w:type="pct"/>
            <w:gridSpan w:val="2"/>
          </w:tcPr>
          <w:p w:rsidR="00B44ACB" w:rsidRPr="00072BB8" w:rsidRDefault="00B44ACB" w:rsidP="006C7EB5">
            <w:pPr>
              <w:pStyle w:val="a3"/>
              <w:spacing w:before="0" w:beforeAutospacing="0" w:after="0" w:afterAutospacing="0"/>
              <w:rPr>
                <w:b/>
                <w:lang w:val="uk-UA"/>
              </w:rPr>
            </w:pPr>
            <w:r w:rsidRPr="00072BB8">
              <w:rPr>
                <w:b/>
                <w:lang w:val="uk-UA"/>
              </w:rPr>
              <w:t>Умови оплати праці</w:t>
            </w:r>
          </w:p>
        </w:tc>
        <w:tc>
          <w:tcPr>
            <w:tcW w:w="3081" w:type="pct"/>
          </w:tcPr>
          <w:p w:rsidR="00B44ACB" w:rsidRPr="00F7131D" w:rsidRDefault="00B44ACB" w:rsidP="007E5F2F">
            <w:pPr>
              <w:pStyle w:val="af0"/>
              <w:jc w:val="both"/>
            </w:pPr>
            <w:r w:rsidRPr="00F7131D">
              <w:t xml:space="preserve">Посадовий оклад – </w:t>
            </w:r>
            <w:r>
              <w:rPr>
                <w:lang w:val="en-US"/>
              </w:rPr>
              <w:t>4690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B44ACB" w:rsidRPr="00072BB8" w:rsidTr="00B44ACB">
        <w:trPr>
          <w:trHeight w:val="139"/>
          <w:tblCellSpacing w:w="22" w:type="dxa"/>
        </w:trPr>
        <w:tc>
          <w:tcPr>
            <w:tcW w:w="1876" w:type="pct"/>
            <w:gridSpan w:val="2"/>
          </w:tcPr>
          <w:p w:rsidR="00B44ACB" w:rsidRPr="00072BB8" w:rsidRDefault="00B44ACB">
            <w:pPr>
              <w:pStyle w:val="a3"/>
              <w:rPr>
                <w:b/>
                <w:lang w:val="uk-UA"/>
              </w:rPr>
            </w:pPr>
            <w:r w:rsidRPr="00072BB8">
              <w:rPr>
                <w:b/>
                <w:lang w:val="uk-UA"/>
              </w:rPr>
              <w:t>Інформація про строковість чи безстроковість призначення на посаду</w:t>
            </w:r>
          </w:p>
        </w:tc>
        <w:tc>
          <w:tcPr>
            <w:tcW w:w="3081" w:type="pct"/>
          </w:tcPr>
          <w:p w:rsidR="00B44ACB" w:rsidRPr="00072BB8" w:rsidRDefault="00B77424" w:rsidP="00B77424">
            <w:pPr>
              <w:pStyle w:val="a3"/>
              <w:rPr>
                <w:lang w:val="uk-UA"/>
              </w:rPr>
            </w:pPr>
            <w:r w:rsidRPr="00026E73">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27</w:t>
            </w:r>
            <w:r w:rsidRPr="00026E73">
              <w:rPr>
                <w:rStyle w:val="rvts15"/>
                <w:lang w:val="uk-UA"/>
              </w:rPr>
              <w:t>.0</w:t>
            </w:r>
            <w:r>
              <w:rPr>
                <w:rStyle w:val="rvts15"/>
                <w:lang w:val="uk-UA"/>
              </w:rPr>
              <w:t>4</w:t>
            </w:r>
            <w:r w:rsidRPr="00026E73">
              <w:rPr>
                <w:rStyle w:val="rvts15"/>
                <w:lang w:val="uk-UA"/>
              </w:rPr>
              <w:t>.2020)</w:t>
            </w:r>
            <w:r w:rsidRPr="00026E73">
              <w:rPr>
                <w:lang w:val="uk-UA"/>
              </w:rPr>
              <w:t>.</w:t>
            </w:r>
          </w:p>
        </w:tc>
      </w:tr>
      <w:tr w:rsidR="00B44ACB" w:rsidRPr="00072BB8" w:rsidTr="00B44ACB">
        <w:trPr>
          <w:trHeight w:val="139"/>
          <w:tblCellSpacing w:w="22" w:type="dxa"/>
        </w:trPr>
        <w:tc>
          <w:tcPr>
            <w:tcW w:w="1876" w:type="pct"/>
            <w:gridSpan w:val="2"/>
          </w:tcPr>
          <w:p w:rsidR="00B44ACB" w:rsidRPr="00072BB8" w:rsidRDefault="00B44ACB"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81" w:type="pct"/>
          </w:tcPr>
          <w:p w:rsidR="00B44ACB" w:rsidRPr="00072BB8" w:rsidRDefault="00B44ACB"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B44ACB" w:rsidRPr="00072BB8" w:rsidRDefault="00B44ACB"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B44ACB" w:rsidRPr="00072BB8" w:rsidRDefault="00B44ACB"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B44ACB" w:rsidRPr="00072BB8" w:rsidRDefault="00B44ACB"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B44ACB" w:rsidRPr="00072BB8" w:rsidRDefault="00B44ACB" w:rsidP="006B0DF3">
            <w:pPr>
              <w:jc w:val="both"/>
              <w:rPr>
                <w:sz w:val="10"/>
                <w:szCs w:val="10"/>
                <w:lang w:val="uk-UA" w:eastAsia="uk-UA"/>
              </w:rPr>
            </w:pPr>
          </w:p>
          <w:p w:rsidR="00B44ACB" w:rsidRPr="00072BB8" w:rsidRDefault="00B44ACB"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B44ACB" w:rsidRPr="00072BB8" w:rsidRDefault="00B44ACB" w:rsidP="006B0DF3">
            <w:pPr>
              <w:jc w:val="both"/>
              <w:rPr>
                <w:sz w:val="10"/>
                <w:szCs w:val="10"/>
                <w:lang w:val="uk-UA" w:eastAsia="uk-UA"/>
              </w:rPr>
            </w:pPr>
          </w:p>
          <w:p w:rsidR="00811441" w:rsidRPr="007B4671" w:rsidRDefault="00811441" w:rsidP="0081144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811441" w:rsidRPr="007B4671" w:rsidRDefault="00811441" w:rsidP="00811441">
            <w:pPr>
              <w:jc w:val="both"/>
              <w:rPr>
                <w:lang w:val="uk-UA" w:eastAsia="uk-UA"/>
              </w:rPr>
            </w:pPr>
          </w:p>
          <w:p w:rsidR="00811441" w:rsidRPr="007B4671" w:rsidRDefault="00811441" w:rsidP="0081144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11441" w:rsidRPr="007B4671" w:rsidRDefault="00811441" w:rsidP="00811441">
            <w:pPr>
              <w:jc w:val="both"/>
              <w:rPr>
                <w:sz w:val="16"/>
                <w:szCs w:val="16"/>
                <w:lang w:val="uk-UA" w:eastAsia="uk-UA"/>
              </w:rPr>
            </w:pPr>
          </w:p>
          <w:p w:rsidR="00B44ACB" w:rsidRPr="00072BB8" w:rsidRDefault="00811441" w:rsidP="00811441">
            <w:pPr>
              <w:jc w:val="both"/>
              <w:rPr>
                <w:lang w:val="uk-UA"/>
              </w:rPr>
            </w:pPr>
            <w:r w:rsidRPr="007B4671">
              <w:rPr>
                <w:lang w:val="uk-UA"/>
              </w:rPr>
              <w:t>Інформація подається: до 18 год.00 хв. 21 січня 2020 року</w:t>
            </w:r>
            <w:r>
              <w:rPr>
                <w:lang w:val="en-US"/>
              </w:rPr>
              <w:t>.</w:t>
            </w:r>
          </w:p>
        </w:tc>
      </w:tr>
      <w:tr w:rsidR="00B44ACB" w:rsidRPr="00072BB8" w:rsidTr="00B44ACB">
        <w:trPr>
          <w:trHeight w:val="717"/>
          <w:tblCellSpacing w:w="22" w:type="dxa"/>
        </w:trPr>
        <w:tc>
          <w:tcPr>
            <w:tcW w:w="1876" w:type="pct"/>
            <w:gridSpan w:val="2"/>
          </w:tcPr>
          <w:p w:rsidR="00B44ACB" w:rsidRPr="00072BB8" w:rsidRDefault="00B44ACB" w:rsidP="006C7EB5">
            <w:pPr>
              <w:pStyle w:val="a3"/>
              <w:rPr>
                <w:b/>
                <w:lang w:val="uk-UA"/>
              </w:rPr>
            </w:pPr>
            <w:r w:rsidRPr="00072BB8">
              <w:rPr>
                <w:b/>
                <w:lang w:val="uk-UA"/>
              </w:rPr>
              <w:t>Додаткові (необов’язкові документи)</w:t>
            </w:r>
          </w:p>
        </w:tc>
        <w:tc>
          <w:tcPr>
            <w:tcW w:w="3081" w:type="pct"/>
          </w:tcPr>
          <w:p w:rsidR="00B44ACB" w:rsidRPr="00072BB8" w:rsidRDefault="00B44ACB"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4ACB" w:rsidRPr="00072BB8" w:rsidTr="00B44ACB">
        <w:trPr>
          <w:trHeight w:val="557"/>
          <w:tblCellSpacing w:w="22" w:type="dxa"/>
        </w:trPr>
        <w:tc>
          <w:tcPr>
            <w:tcW w:w="1876" w:type="pct"/>
            <w:gridSpan w:val="2"/>
          </w:tcPr>
          <w:p w:rsidR="00B44ACB" w:rsidRPr="00072BB8" w:rsidRDefault="00B44ACB" w:rsidP="009A4645">
            <w:pPr>
              <w:pStyle w:val="a3"/>
              <w:rPr>
                <w:b/>
                <w:lang w:val="uk-UA"/>
              </w:rPr>
            </w:pPr>
            <w:r w:rsidRPr="00072BB8">
              <w:rPr>
                <w:b/>
                <w:lang w:val="uk-UA"/>
              </w:rPr>
              <w:t>Місце, час і дата початку проведення тестування</w:t>
            </w:r>
          </w:p>
        </w:tc>
        <w:tc>
          <w:tcPr>
            <w:tcW w:w="3081" w:type="pct"/>
          </w:tcPr>
          <w:p w:rsidR="00B44ACB" w:rsidRPr="00072BB8" w:rsidRDefault="00811441" w:rsidP="003E451A">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B44ACB" w:rsidRPr="00072BB8" w:rsidTr="00B44ACB">
        <w:trPr>
          <w:trHeight w:val="1142"/>
          <w:tblCellSpacing w:w="22" w:type="dxa"/>
        </w:trPr>
        <w:tc>
          <w:tcPr>
            <w:tcW w:w="1876" w:type="pct"/>
            <w:gridSpan w:val="2"/>
          </w:tcPr>
          <w:p w:rsidR="00B44ACB" w:rsidRPr="00072BB8" w:rsidRDefault="00B44ACB"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781268" w:rsidRDefault="00781268" w:rsidP="00781268">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781268" w:rsidRDefault="00781268" w:rsidP="00781268">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B44ACB" w:rsidRPr="00072BB8" w:rsidRDefault="00781268" w:rsidP="00781268">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B44ACB" w:rsidRPr="00072BB8" w:rsidTr="000E1637">
        <w:trPr>
          <w:trHeight w:val="139"/>
          <w:tblCellSpacing w:w="22" w:type="dxa"/>
        </w:trPr>
        <w:tc>
          <w:tcPr>
            <w:tcW w:w="4971" w:type="pct"/>
            <w:gridSpan w:val="3"/>
          </w:tcPr>
          <w:p w:rsidR="00B44ACB" w:rsidRPr="00072BB8" w:rsidRDefault="00B44ACB">
            <w:pPr>
              <w:pStyle w:val="a3"/>
              <w:jc w:val="center"/>
              <w:rPr>
                <w:b/>
                <w:lang w:val="uk-UA"/>
              </w:rPr>
            </w:pPr>
            <w:r w:rsidRPr="00072BB8">
              <w:rPr>
                <w:b/>
                <w:lang w:val="uk-UA"/>
              </w:rPr>
              <w:t>Кваліфікаційні вимоги</w:t>
            </w:r>
          </w:p>
        </w:tc>
      </w:tr>
      <w:tr w:rsidR="00B44ACB" w:rsidRPr="00072BB8" w:rsidTr="00B44ACB">
        <w:trPr>
          <w:trHeight w:val="475"/>
          <w:tblCellSpacing w:w="22" w:type="dxa"/>
        </w:trPr>
        <w:tc>
          <w:tcPr>
            <w:tcW w:w="188" w:type="pct"/>
          </w:tcPr>
          <w:p w:rsidR="00B44ACB" w:rsidRPr="00072BB8" w:rsidRDefault="00B44ACB">
            <w:pPr>
              <w:pStyle w:val="a3"/>
              <w:jc w:val="center"/>
              <w:rPr>
                <w:b/>
                <w:lang w:val="uk-UA"/>
              </w:rPr>
            </w:pPr>
            <w:r w:rsidRPr="00072BB8">
              <w:rPr>
                <w:b/>
                <w:lang w:val="uk-UA"/>
              </w:rPr>
              <w:t>1.</w:t>
            </w:r>
          </w:p>
        </w:tc>
        <w:tc>
          <w:tcPr>
            <w:tcW w:w="1674" w:type="pct"/>
          </w:tcPr>
          <w:p w:rsidR="00B44ACB" w:rsidRPr="00072BB8" w:rsidRDefault="00B44ACB">
            <w:pPr>
              <w:pStyle w:val="a3"/>
              <w:rPr>
                <w:b/>
                <w:lang w:val="uk-UA"/>
              </w:rPr>
            </w:pPr>
            <w:r w:rsidRPr="00072BB8">
              <w:rPr>
                <w:b/>
                <w:lang w:val="uk-UA"/>
              </w:rPr>
              <w:t>Освіта</w:t>
            </w:r>
          </w:p>
        </w:tc>
        <w:tc>
          <w:tcPr>
            <w:tcW w:w="3081" w:type="pct"/>
          </w:tcPr>
          <w:p w:rsidR="00B44ACB" w:rsidRPr="00072BB8" w:rsidRDefault="00B44ACB" w:rsidP="00DC07C8">
            <w:pPr>
              <w:pStyle w:val="rvps14"/>
              <w:jc w:val="both"/>
            </w:pPr>
            <w:r w:rsidRPr="00072BB8">
              <w:t>Вища за освітнім ступенем не нижче бакалавра або молодшого бакалавра</w:t>
            </w:r>
            <w:r>
              <w:t xml:space="preserve"> юридичного</w:t>
            </w:r>
            <w:r w:rsidRPr="00DF4226">
              <w:t xml:space="preserve"> спрямування</w:t>
            </w:r>
            <w:r>
              <w:t>.</w:t>
            </w:r>
          </w:p>
        </w:tc>
      </w:tr>
      <w:tr w:rsidR="00B44ACB" w:rsidRPr="00072BB8" w:rsidTr="00B44ACB">
        <w:trPr>
          <w:trHeight w:val="313"/>
          <w:tblCellSpacing w:w="22" w:type="dxa"/>
        </w:trPr>
        <w:tc>
          <w:tcPr>
            <w:tcW w:w="188" w:type="pct"/>
          </w:tcPr>
          <w:p w:rsidR="00B44ACB" w:rsidRPr="00072BB8" w:rsidRDefault="00B44ACB">
            <w:pPr>
              <w:pStyle w:val="a3"/>
              <w:jc w:val="center"/>
              <w:rPr>
                <w:b/>
                <w:lang w:val="uk-UA"/>
              </w:rPr>
            </w:pPr>
            <w:r w:rsidRPr="00072BB8">
              <w:rPr>
                <w:b/>
                <w:lang w:val="uk-UA"/>
              </w:rPr>
              <w:t>2.</w:t>
            </w:r>
          </w:p>
        </w:tc>
        <w:tc>
          <w:tcPr>
            <w:tcW w:w="1674" w:type="pct"/>
          </w:tcPr>
          <w:p w:rsidR="00B44ACB" w:rsidRPr="00072BB8" w:rsidRDefault="00B44ACB">
            <w:pPr>
              <w:pStyle w:val="a3"/>
              <w:rPr>
                <w:b/>
                <w:lang w:val="uk-UA"/>
              </w:rPr>
            </w:pPr>
            <w:r w:rsidRPr="00072BB8">
              <w:rPr>
                <w:b/>
                <w:lang w:val="uk-UA"/>
              </w:rPr>
              <w:t>Досвід роботи</w:t>
            </w:r>
          </w:p>
        </w:tc>
        <w:tc>
          <w:tcPr>
            <w:tcW w:w="3081" w:type="pct"/>
          </w:tcPr>
          <w:p w:rsidR="00B44ACB" w:rsidRPr="00072BB8" w:rsidRDefault="00B44ACB" w:rsidP="00CE1139">
            <w:pPr>
              <w:pStyle w:val="a3"/>
              <w:jc w:val="both"/>
              <w:rPr>
                <w:lang w:val="uk-UA"/>
              </w:rPr>
            </w:pPr>
            <w:r w:rsidRPr="00072BB8">
              <w:rPr>
                <w:lang w:val="uk-UA"/>
              </w:rPr>
              <w:t>Не потребує.</w:t>
            </w:r>
          </w:p>
        </w:tc>
      </w:tr>
      <w:tr w:rsidR="00B44ACB" w:rsidRPr="00072BB8" w:rsidTr="00B44ACB">
        <w:trPr>
          <w:trHeight w:val="249"/>
          <w:tblCellSpacing w:w="22" w:type="dxa"/>
        </w:trPr>
        <w:tc>
          <w:tcPr>
            <w:tcW w:w="188" w:type="pct"/>
          </w:tcPr>
          <w:p w:rsidR="00B44ACB" w:rsidRPr="00072BB8" w:rsidRDefault="00B44ACB">
            <w:pPr>
              <w:pStyle w:val="a3"/>
              <w:jc w:val="center"/>
              <w:rPr>
                <w:b/>
                <w:lang w:val="uk-UA"/>
              </w:rPr>
            </w:pPr>
            <w:r w:rsidRPr="00072BB8">
              <w:rPr>
                <w:b/>
                <w:lang w:val="uk-UA"/>
              </w:rPr>
              <w:t>3.</w:t>
            </w:r>
          </w:p>
        </w:tc>
        <w:tc>
          <w:tcPr>
            <w:tcW w:w="1674" w:type="pct"/>
          </w:tcPr>
          <w:p w:rsidR="00B44ACB" w:rsidRPr="00072BB8" w:rsidRDefault="00B44ACB">
            <w:pPr>
              <w:pStyle w:val="a3"/>
              <w:rPr>
                <w:b/>
                <w:lang w:val="uk-UA"/>
              </w:rPr>
            </w:pPr>
            <w:r w:rsidRPr="00072BB8">
              <w:rPr>
                <w:b/>
                <w:lang w:val="uk-UA"/>
              </w:rPr>
              <w:t>Володіння державною мовою</w:t>
            </w:r>
          </w:p>
        </w:tc>
        <w:tc>
          <w:tcPr>
            <w:tcW w:w="3081" w:type="pct"/>
          </w:tcPr>
          <w:p w:rsidR="00B44ACB" w:rsidRPr="00072BB8" w:rsidRDefault="00B44ACB" w:rsidP="00CE1139">
            <w:pPr>
              <w:pStyle w:val="a3"/>
              <w:rPr>
                <w:lang w:val="uk-UA"/>
              </w:rPr>
            </w:pPr>
            <w:r w:rsidRPr="00072BB8">
              <w:rPr>
                <w:rStyle w:val="rvts0"/>
                <w:lang w:val="uk-UA"/>
              </w:rPr>
              <w:t>Вільне володіння державною мовою.</w:t>
            </w:r>
            <w:r w:rsidRPr="00072BB8">
              <w:rPr>
                <w:lang w:val="uk-UA"/>
              </w:rPr>
              <w:t> </w:t>
            </w:r>
          </w:p>
        </w:tc>
      </w:tr>
      <w:tr w:rsidR="00B44ACB" w:rsidRPr="00327204" w:rsidTr="00B44ACB">
        <w:trPr>
          <w:trHeight w:val="213"/>
          <w:tblCellSpacing w:w="22" w:type="dxa"/>
        </w:trPr>
        <w:tc>
          <w:tcPr>
            <w:tcW w:w="188" w:type="pct"/>
            <w:tcBorders>
              <w:top w:val="single" w:sz="4" w:space="0" w:color="auto"/>
              <w:bottom w:val="single" w:sz="4" w:space="0" w:color="auto"/>
            </w:tcBorders>
          </w:tcPr>
          <w:p w:rsidR="00B44ACB" w:rsidRPr="00327204" w:rsidRDefault="00B44ACB" w:rsidP="00F7716C">
            <w:pPr>
              <w:pStyle w:val="a3"/>
              <w:jc w:val="center"/>
              <w:rPr>
                <w:b/>
                <w:lang w:val="uk-UA"/>
              </w:rPr>
            </w:pPr>
            <w:r w:rsidRPr="00327204">
              <w:rPr>
                <w:b/>
                <w:lang w:val="uk-UA"/>
              </w:rPr>
              <w:t>4.</w:t>
            </w:r>
          </w:p>
        </w:tc>
        <w:tc>
          <w:tcPr>
            <w:tcW w:w="1674" w:type="pct"/>
            <w:tcBorders>
              <w:bottom w:val="single" w:sz="4" w:space="0" w:color="auto"/>
            </w:tcBorders>
          </w:tcPr>
          <w:p w:rsidR="00B44ACB" w:rsidRPr="00327204" w:rsidRDefault="00B44ACB" w:rsidP="00F7716C">
            <w:pPr>
              <w:pStyle w:val="a3"/>
              <w:rPr>
                <w:b/>
                <w:lang w:val="uk-UA"/>
              </w:rPr>
            </w:pPr>
            <w:r w:rsidRPr="00327204">
              <w:rPr>
                <w:b/>
                <w:lang w:val="uk-UA"/>
              </w:rPr>
              <w:t>Володіння іноземною мовою</w:t>
            </w:r>
          </w:p>
        </w:tc>
        <w:tc>
          <w:tcPr>
            <w:tcW w:w="3081" w:type="pct"/>
          </w:tcPr>
          <w:p w:rsidR="00B44ACB" w:rsidRPr="00327204" w:rsidRDefault="00B44ACB" w:rsidP="00F7716C">
            <w:pPr>
              <w:pStyle w:val="a3"/>
              <w:rPr>
                <w:lang w:val="uk-UA"/>
              </w:rPr>
            </w:pPr>
            <w:r w:rsidRPr="00327204">
              <w:rPr>
                <w:lang w:val="uk-UA"/>
              </w:rPr>
              <w:t>Не потребує</w:t>
            </w:r>
          </w:p>
        </w:tc>
      </w:tr>
      <w:tr w:rsidR="00B44ACB" w:rsidRPr="00072BB8" w:rsidTr="000E1637">
        <w:trPr>
          <w:trHeight w:val="271"/>
          <w:tblCellSpacing w:w="22" w:type="dxa"/>
        </w:trPr>
        <w:tc>
          <w:tcPr>
            <w:tcW w:w="4971" w:type="pct"/>
            <w:gridSpan w:val="3"/>
          </w:tcPr>
          <w:p w:rsidR="00B44ACB" w:rsidRPr="00072BB8" w:rsidRDefault="00B44ACB" w:rsidP="00D87C7E">
            <w:pPr>
              <w:pStyle w:val="a3"/>
              <w:jc w:val="center"/>
              <w:rPr>
                <w:b/>
                <w:lang w:val="uk-UA"/>
              </w:rPr>
            </w:pPr>
            <w:r w:rsidRPr="00072BB8">
              <w:rPr>
                <w:b/>
                <w:lang w:val="uk-UA"/>
              </w:rPr>
              <w:t>Вимоги до компетентності</w:t>
            </w:r>
          </w:p>
        </w:tc>
      </w:tr>
      <w:tr w:rsidR="00B44ACB" w:rsidRPr="00072BB8" w:rsidTr="00B44ACB">
        <w:trPr>
          <w:trHeight w:val="271"/>
          <w:tblCellSpacing w:w="22" w:type="dxa"/>
        </w:trPr>
        <w:tc>
          <w:tcPr>
            <w:tcW w:w="1876" w:type="pct"/>
            <w:gridSpan w:val="2"/>
          </w:tcPr>
          <w:p w:rsidR="00B44ACB" w:rsidRPr="00072BB8" w:rsidRDefault="00B44ACB">
            <w:pPr>
              <w:pStyle w:val="a3"/>
              <w:jc w:val="center"/>
              <w:rPr>
                <w:b/>
                <w:lang w:val="uk-UA"/>
              </w:rPr>
            </w:pPr>
            <w:r w:rsidRPr="00072BB8">
              <w:rPr>
                <w:b/>
                <w:lang w:val="uk-UA"/>
              </w:rPr>
              <w:t>Вимога</w:t>
            </w:r>
          </w:p>
        </w:tc>
        <w:tc>
          <w:tcPr>
            <w:tcW w:w="3081" w:type="pct"/>
          </w:tcPr>
          <w:p w:rsidR="00B44ACB" w:rsidRPr="00072BB8" w:rsidRDefault="00B44ACB" w:rsidP="00D87C7E">
            <w:pPr>
              <w:pStyle w:val="a3"/>
              <w:jc w:val="center"/>
              <w:rPr>
                <w:b/>
                <w:lang w:val="uk-UA"/>
              </w:rPr>
            </w:pPr>
            <w:r w:rsidRPr="00072BB8">
              <w:rPr>
                <w:b/>
                <w:lang w:val="uk-UA"/>
              </w:rPr>
              <w:t>Компоненти вимоги</w:t>
            </w:r>
          </w:p>
        </w:tc>
      </w:tr>
      <w:tr w:rsidR="00B44ACB" w:rsidRPr="00072BB8" w:rsidTr="00B44ACB">
        <w:trPr>
          <w:trHeight w:val="391"/>
          <w:tblCellSpacing w:w="22" w:type="dxa"/>
        </w:trPr>
        <w:tc>
          <w:tcPr>
            <w:tcW w:w="188" w:type="pct"/>
          </w:tcPr>
          <w:p w:rsidR="00B44ACB" w:rsidRPr="00072BB8" w:rsidRDefault="00B44ACB" w:rsidP="006C7EB5">
            <w:pPr>
              <w:pStyle w:val="a3"/>
              <w:jc w:val="center"/>
              <w:rPr>
                <w:b/>
                <w:lang w:val="uk-UA"/>
              </w:rPr>
            </w:pPr>
            <w:r w:rsidRPr="00072BB8">
              <w:rPr>
                <w:b/>
                <w:lang w:val="uk-UA"/>
              </w:rPr>
              <w:t>1.</w:t>
            </w:r>
          </w:p>
        </w:tc>
        <w:tc>
          <w:tcPr>
            <w:tcW w:w="1674" w:type="pct"/>
          </w:tcPr>
          <w:p w:rsidR="00B44ACB" w:rsidRPr="00072BB8" w:rsidRDefault="00B44ACB" w:rsidP="006C7EB5">
            <w:pPr>
              <w:pStyle w:val="a3"/>
              <w:rPr>
                <w:b/>
                <w:lang w:val="uk-UA"/>
              </w:rPr>
            </w:pPr>
            <w:r w:rsidRPr="00072BB8">
              <w:rPr>
                <w:b/>
                <w:lang w:val="uk-UA"/>
              </w:rPr>
              <w:t xml:space="preserve">Уміння  працювати з комп’ютером </w:t>
            </w:r>
          </w:p>
        </w:tc>
        <w:tc>
          <w:tcPr>
            <w:tcW w:w="3081" w:type="pct"/>
          </w:tcPr>
          <w:p w:rsidR="00B44ACB" w:rsidRPr="00E75067" w:rsidRDefault="00B44ACB" w:rsidP="002B2A46">
            <w:pPr>
              <w:jc w:val="both"/>
              <w:rPr>
                <w:lang w:val="uk-UA"/>
              </w:rPr>
            </w:pPr>
            <w:r w:rsidRPr="00E75067">
              <w:rPr>
                <w:lang w:val="uk-UA"/>
              </w:rPr>
              <w:t>Рівень досвідченого користувача,</w:t>
            </w:r>
          </w:p>
          <w:p w:rsidR="00B44ACB" w:rsidRPr="00E75067" w:rsidRDefault="00B44ACB" w:rsidP="002B2A46">
            <w:pPr>
              <w:jc w:val="both"/>
              <w:rPr>
                <w:lang w:val="uk-UA"/>
              </w:rPr>
            </w:pPr>
            <w:r w:rsidRPr="00E75067">
              <w:rPr>
                <w:lang w:val="uk-UA"/>
              </w:rPr>
              <w:t>досвід роботи з офісним пакетом Microsoft Office (Word, Excel).</w:t>
            </w:r>
          </w:p>
        </w:tc>
      </w:tr>
      <w:tr w:rsidR="00B44ACB" w:rsidRPr="00072BB8" w:rsidTr="00B44ACB">
        <w:trPr>
          <w:trHeight w:val="17"/>
          <w:tblCellSpacing w:w="22" w:type="dxa"/>
        </w:trPr>
        <w:tc>
          <w:tcPr>
            <w:tcW w:w="188" w:type="pct"/>
          </w:tcPr>
          <w:p w:rsidR="00B44ACB" w:rsidRPr="00072BB8" w:rsidRDefault="00B44ACB" w:rsidP="0096004B">
            <w:pPr>
              <w:pStyle w:val="a3"/>
              <w:jc w:val="center"/>
              <w:rPr>
                <w:b/>
                <w:lang w:val="uk-UA"/>
              </w:rPr>
            </w:pPr>
            <w:r w:rsidRPr="00072BB8">
              <w:rPr>
                <w:b/>
                <w:lang w:val="uk-UA"/>
              </w:rPr>
              <w:t>2.</w:t>
            </w:r>
          </w:p>
        </w:tc>
        <w:tc>
          <w:tcPr>
            <w:tcW w:w="1674" w:type="pct"/>
          </w:tcPr>
          <w:p w:rsidR="00B44ACB" w:rsidRPr="00072BB8" w:rsidRDefault="00B44ACB" w:rsidP="0096004B">
            <w:pPr>
              <w:pStyle w:val="a3"/>
              <w:rPr>
                <w:b/>
                <w:lang w:val="uk-UA"/>
              </w:rPr>
            </w:pPr>
            <w:r w:rsidRPr="00072BB8">
              <w:rPr>
                <w:b/>
                <w:lang w:val="uk-UA"/>
              </w:rPr>
              <w:t>Необхідні ділові якості</w:t>
            </w:r>
          </w:p>
        </w:tc>
        <w:tc>
          <w:tcPr>
            <w:tcW w:w="3081" w:type="pct"/>
          </w:tcPr>
          <w:p w:rsidR="00B44ACB" w:rsidRPr="00E75067" w:rsidRDefault="00B44AC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B44ACB" w:rsidRPr="00E75067" w:rsidRDefault="00B44AC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B44ACB" w:rsidRPr="00E53486" w:rsidTr="00B44ACB">
        <w:trPr>
          <w:trHeight w:val="17"/>
          <w:tblCellSpacing w:w="22" w:type="dxa"/>
        </w:trPr>
        <w:tc>
          <w:tcPr>
            <w:tcW w:w="188" w:type="pct"/>
          </w:tcPr>
          <w:p w:rsidR="00B44ACB" w:rsidRPr="00072BB8" w:rsidRDefault="00B44ACB">
            <w:pPr>
              <w:pStyle w:val="a3"/>
              <w:jc w:val="center"/>
              <w:rPr>
                <w:b/>
                <w:lang w:val="uk-UA"/>
              </w:rPr>
            </w:pPr>
            <w:r w:rsidRPr="00072BB8">
              <w:rPr>
                <w:b/>
                <w:lang w:val="uk-UA"/>
              </w:rPr>
              <w:t>3.</w:t>
            </w:r>
          </w:p>
        </w:tc>
        <w:tc>
          <w:tcPr>
            <w:tcW w:w="1674" w:type="pct"/>
          </w:tcPr>
          <w:p w:rsidR="00B44ACB" w:rsidRPr="00072BB8" w:rsidRDefault="00B44ACB" w:rsidP="0060758D">
            <w:pPr>
              <w:pStyle w:val="a3"/>
              <w:rPr>
                <w:b/>
                <w:lang w:val="uk-UA"/>
              </w:rPr>
            </w:pPr>
            <w:r w:rsidRPr="00072BB8">
              <w:rPr>
                <w:b/>
                <w:lang w:val="uk-UA"/>
              </w:rPr>
              <w:t>Необхідні особистісні якості</w:t>
            </w:r>
          </w:p>
        </w:tc>
        <w:tc>
          <w:tcPr>
            <w:tcW w:w="3081" w:type="pct"/>
          </w:tcPr>
          <w:p w:rsidR="00B44ACB" w:rsidRPr="00E75067" w:rsidRDefault="00B44ACB"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B44ACB" w:rsidRPr="00E75067" w:rsidRDefault="00B44ACB"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B44ACB" w:rsidRPr="00E75067" w:rsidRDefault="00B44AC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B44ACB" w:rsidRPr="00072BB8" w:rsidTr="000E1637">
        <w:trPr>
          <w:trHeight w:val="17"/>
          <w:tblCellSpacing w:w="22" w:type="dxa"/>
        </w:trPr>
        <w:tc>
          <w:tcPr>
            <w:tcW w:w="4971" w:type="pct"/>
            <w:gridSpan w:val="3"/>
          </w:tcPr>
          <w:p w:rsidR="00B44ACB" w:rsidRPr="00072BB8" w:rsidRDefault="00B44ACB" w:rsidP="004175A3">
            <w:pPr>
              <w:pStyle w:val="a3"/>
              <w:jc w:val="center"/>
              <w:rPr>
                <w:b/>
                <w:lang w:val="uk-UA"/>
              </w:rPr>
            </w:pPr>
            <w:r w:rsidRPr="00072BB8">
              <w:rPr>
                <w:b/>
                <w:lang w:val="uk-UA"/>
              </w:rPr>
              <w:t>Професійні знання</w:t>
            </w:r>
          </w:p>
        </w:tc>
      </w:tr>
      <w:tr w:rsidR="00B44ACB" w:rsidRPr="00072BB8" w:rsidTr="00B44ACB">
        <w:trPr>
          <w:trHeight w:val="271"/>
          <w:tblCellSpacing w:w="22" w:type="dxa"/>
        </w:trPr>
        <w:tc>
          <w:tcPr>
            <w:tcW w:w="1876" w:type="pct"/>
            <w:gridSpan w:val="2"/>
          </w:tcPr>
          <w:p w:rsidR="00B44ACB" w:rsidRPr="00072BB8" w:rsidRDefault="00B44ACB">
            <w:pPr>
              <w:pStyle w:val="a3"/>
              <w:jc w:val="center"/>
              <w:rPr>
                <w:b/>
                <w:lang w:val="uk-UA"/>
              </w:rPr>
            </w:pPr>
            <w:r w:rsidRPr="00072BB8">
              <w:rPr>
                <w:b/>
                <w:lang w:val="uk-UA"/>
              </w:rPr>
              <w:t>Вимога</w:t>
            </w:r>
          </w:p>
        </w:tc>
        <w:tc>
          <w:tcPr>
            <w:tcW w:w="3081" w:type="pct"/>
          </w:tcPr>
          <w:p w:rsidR="00B44ACB" w:rsidRPr="00072BB8" w:rsidRDefault="00B44ACB">
            <w:pPr>
              <w:pStyle w:val="a3"/>
              <w:jc w:val="center"/>
              <w:rPr>
                <w:b/>
                <w:lang w:val="uk-UA"/>
              </w:rPr>
            </w:pPr>
            <w:r w:rsidRPr="00072BB8">
              <w:rPr>
                <w:b/>
                <w:lang w:val="uk-UA"/>
              </w:rPr>
              <w:t>Компоненти вимоги</w:t>
            </w:r>
          </w:p>
        </w:tc>
      </w:tr>
      <w:tr w:rsidR="00B44ACB" w:rsidRPr="00072BB8" w:rsidTr="00B44ACB">
        <w:trPr>
          <w:trHeight w:val="1074"/>
          <w:tblCellSpacing w:w="22" w:type="dxa"/>
        </w:trPr>
        <w:tc>
          <w:tcPr>
            <w:tcW w:w="188" w:type="pct"/>
          </w:tcPr>
          <w:p w:rsidR="00B44ACB" w:rsidRPr="00072BB8" w:rsidRDefault="00B44ACB">
            <w:pPr>
              <w:pStyle w:val="a3"/>
              <w:jc w:val="center"/>
              <w:rPr>
                <w:b/>
                <w:lang w:val="uk-UA"/>
              </w:rPr>
            </w:pPr>
            <w:r w:rsidRPr="00072BB8">
              <w:rPr>
                <w:b/>
                <w:lang w:val="uk-UA"/>
              </w:rPr>
              <w:t>1.</w:t>
            </w:r>
          </w:p>
        </w:tc>
        <w:tc>
          <w:tcPr>
            <w:tcW w:w="1674" w:type="pct"/>
          </w:tcPr>
          <w:p w:rsidR="00B44ACB" w:rsidRPr="00072BB8" w:rsidRDefault="00B44ACB">
            <w:pPr>
              <w:pStyle w:val="a3"/>
              <w:rPr>
                <w:b/>
                <w:lang w:val="uk-UA"/>
              </w:rPr>
            </w:pPr>
            <w:r w:rsidRPr="00072BB8">
              <w:rPr>
                <w:b/>
                <w:lang w:val="uk-UA"/>
              </w:rPr>
              <w:t>Знання законодавства</w:t>
            </w:r>
          </w:p>
        </w:tc>
        <w:tc>
          <w:tcPr>
            <w:tcW w:w="3081" w:type="pct"/>
          </w:tcPr>
          <w:p w:rsidR="00B44ACB" w:rsidRPr="00072BB8" w:rsidRDefault="00B44ACB" w:rsidP="00EB5C82">
            <w:pPr>
              <w:jc w:val="both"/>
              <w:rPr>
                <w:lang w:val="uk-UA"/>
              </w:rPr>
            </w:pPr>
            <w:r w:rsidRPr="00072BB8">
              <w:rPr>
                <w:lang w:val="uk-UA"/>
              </w:rPr>
              <w:t>1) Конституція України.</w:t>
            </w:r>
          </w:p>
          <w:p w:rsidR="00B44ACB" w:rsidRPr="00072BB8" w:rsidRDefault="00B44ACB" w:rsidP="00EB5C82">
            <w:pPr>
              <w:jc w:val="both"/>
              <w:rPr>
                <w:lang w:val="uk-UA"/>
              </w:rPr>
            </w:pPr>
            <w:r w:rsidRPr="00072BB8">
              <w:rPr>
                <w:lang w:val="uk-UA"/>
              </w:rPr>
              <w:t xml:space="preserve">2) Закони України: </w:t>
            </w:r>
          </w:p>
          <w:p w:rsidR="00B44ACB" w:rsidRPr="00072BB8" w:rsidRDefault="00B44ACB" w:rsidP="00EB5C82">
            <w:pPr>
              <w:jc w:val="both"/>
              <w:rPr>
                <w:lang w:val="uk-UA"/>
              </w:rPr>
            </w:pPr>
            <w:r w:rsidRPr="00072BB8">
              <w:rPr>
                <w:lang w:val="uk-UA"/>
              </w:rPr>
              <w:t>«Про державну службу»</w:t>
            </w:r>
            <w:r>
              <w:rPr>
                <w:lang w:val="uk-UA"/>
              </w:rPr>
              <w:t>.</w:t>
            </w:r>
          </w:p>
          <w:p w:rsidR="00B44ACB" w:rsidRPr="00072BB8" w:rsidRDefault="00B44ACB" w:rsidP="00EB5C82">
            <w:pPr>
              <w:jc w:val="both"/>
              <w:rPr>
                <w:lang w:val="uk-UA"/>
              </w:rPr>
            </w:pPr>
            <w:r w:rsidRPr="00072BB8">
              <w:rPr>
                <w:lang w:val="uk-UA"/>
              </w:rPr>
              <w:t>«Про запобігання корупції».</w:t>
            </w:r>
          </w:p>
        </w:tc>
      </w:tr>
      <w:tr w:rsidR="00B44ACB" w:rsidRPr="00F7131D" w:rsidTr="00B44ACB">
        <w:trPr>
          <w:trHeight w:val="476"/>
          <w:tblCellSpacing w:w="22" w:type="dxa"/>
        </w:trPr>
        <w:tc>
          <w:tcPr>
            <w:tcW w:w="188" w:type="pct"/>
          </w:tcPr>
          <w:p w:rsidR="00B44ACB" w:rsidRPr="00072BB8" w:rsidRDefault="00B44ACB">
            <w:pPr>
              <w:pStyle w:val="a3"/>
              <w:jc w:val="center"/>
              <w:rPr>
                <w:b/>
                <w:lang w:val="uk-UA"/>
              </w:rPr>
            </w:pPr>
            <w:r w:rsidRPr="00072BB8">
              <w:rPr>
                <w:b/>
                <w:lang w:val="uk-UA"/>
              </w:rPr>
              <w:t>2.</w:t>
            </w:r>
          </w:p>
        </w:tc>
        <w:tc>
          <w:tcPr>
            <w:tcW w:w="1674" w:type="pct"/>
          </w:tcPr>
          <w:p w:rsidR="00B44ACB" w:rsidRPr="00072BB8" w:rsidRDefault="00B44ACB" w:rsidP="004F1A62">
            <w:pPr>
              <w:pStyle w:val="a3"/>
              <w:rPr>
                <w:b/>
                <w:lang w:val="uk-UA"/>
              </w:rPr>
            </w:pPr>
            <w:r w:rsidRPr="00072BB8">
              <w:rPr>
                <w:b/>
                <w:lang w:val="uk-UA"/>
              </w:rPr>
              <w:t xml:space="preserve">Знання спеціального законодавства, що пов’язане із завданнями та змістом роботи державного службовця відповідно до </w:t>
            </w:r>
            <w:r w:rsidRPr="00072BB8">
              <w:rPr>
                <w:b/>
                <w:lang w:val="uk-UA"/>
              </w:rPr>
              <w:lastRenderedPageBreak/>
              <w:t>посадової інструкції (положення про структурний підрозділ)</w:t>
            </w:r>
          </w:p>
        </w:tc>
        <w:tc>
          <w:tcPr>
            <w:tcW w:w="3081" w:type="pct"/>
          </w:tcPr>
          <w:p w:rsidR="00DA7985" w:rsidRPr="00F7131D" w:rsidRDefault="00B44ACB" w:rsidP="00DA7985">
            <w:pPr>
              <w:spacing w:line="240" w:lineRule="exact"/>
              <w:ind w:right="102"/>
              <w:jc w:val="both"/>
              <w:rPr>
                <w:lang w:val="uk-UA"/>
              </w:rPr>
            </w:pPr>
            <w:r w:rsidRPr="00F7131D">
              <w:lastRenderedPageBreak/>
              <w:t xml:space="preserve">  </w:t>
            </w:r>
            <w:r w:rsidR="00DA7985" w:rsidRPr="00F7131D">
              <w:rPr>
                <w:lang w:val="uk-UA"/>
              </w:rPr>
              <w:t>1</w:t>
            </w:r>
            <w:r w:rsidR="00DA7985" w:rsidRPr="00F7131D">
              <w:t>)</w:t>
            </w:r>
            <w:r w:rsidR="00DA7985" w:rsidRPr="00F7131D">
              <w:rPr>
                <w:lang w:val="uk-UA"/>
              </w:rPr>
              <w:t>Податковий кодекс України.</w:t>
            </w:r>
          </w:p>
          <w:p w:rsidR="00DA7985" w:rsidRDefault="00DA7985" w:rsidP="00DA7985">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DA7985" w:rsidRPr="00C76917" w:rsidRDefault="00DA7985" w:rsidP="00DA7985">
            <w:pPr>
              <w:ind w:right="100"/>
              <w:jc w:val="both"/>
              <w:rPr>
                <w:lang w:val="uk-UA"/>
              </w:rPr>
            </w:pPr>
            <w:r>
              <w:rPr>
                <w:lang w:val="uk-UA"/>
              </w:rPr>
              <w:t xml:space="preserve">  3) </w:t>
            </w:r>
            <w:proofErr w:type="spellStart"/>
            <w:r>
              <w:t>Господарський</w:t>
            </w:r>
            <w:proofErr w:type="spellEnd"/>
            <w:r>
              <w:t xml:space="preserve"> кодекс </w:t>
            </w:r>
            <w:proofErr w:type="spellStart"/>
            <w:r>
              <w:t>України</w:t>
            </w:r>
            <w:proofErr w:type="spellEnd"/>
            <w:r>
              <w:rPr>
                <w:lang w:val="uk-UA"/>
              </w:rPr>
              <w:t>.</w:t>
            </w:r>
          </w:p>
          <w:p w:rsidR="00DA7985" w:rsidRPr="00C76917" w:rsidRDefault="00DA7985" w:rsidP="00DA7985">
            <w:pPr>
              <w:ind w:right="100"/>
              <w:jc w:val="both"/>
              <w:rPr>
                <w:lang w:val="uk-UA"/>
              </w:rPr>
            </w:pPr>
            <w:r>
              <w:rPr>
                <w:lang w:val="uk-UA"/>
              </w:rPr>
              <w:lastRenderedPageBreak/>
              <w:t xml:space="preserve">  4) </w:t>
            </w:r>
            <w:proofErr w:type="spellStart"/>
            <w:r>
              <w:t>Адміністративний</w:t>
            </w:r>
            <w:proofErr w:type="spellEnd"/>
            <w:r>
              <w:t xml:space="preserve"> кодекс </w:t>
            </w:r>
            <w:proofErr w:type="spellStart"/>
            <w:r>
              <w:t>України</w:t>
            </w:r>
            <w:proofErr w:type="spellEnd"/>
            <w:r>
              <w:rPr>
                <w:lang w:val="uk-UA"/>
              </w:rPr>
              <w:t>.</w:t>
            </w:r>
          </w:p>
          <w:p w:rsidR="00DA7985" w:rsidRPr="00C532D3" w:rsidRDefault="00DA7985" w:rsidP="00DA7985">
            <w:pPr>
              <w:ind w:right="100"/>
              <w:jc w:val="both"/>
            </w:pPr>
            <w:r>
              <w:rPr>
                <w:lang w:val="uk-UA"/>
              </w:rPr>
              <w:t xml:space="preserve">  5) Кодекс законів про працю.</w:t>
            </w:r>
          </w:p>
          <w:p w:rsidR="00DA7985" w:rsidRPr="00F7131D" w:rsidRDefault="00DA7985" w:rsidP="00DA7985">
            <w:pPr>
              <w:ind w:left="142" w:right="100"/>
              <w:jc w:val="both"/>
              <w:rPr>
                <w:lang w:val="uk-UA"/>
              </w:rPr>
            </w:pPr>
            <w:r>
              <w:rPr>
                <w:lang w:val="uk-UA"/>
              </w:rPr>
              <w:t>6</w:t>
            </w:r>
            <w:r w:rsidRPr="00F7131D">
              <w:t>)</w:t>
            </w:r>
            <w:r w:rsidRPr="00F7131D">
              <w:rPr>
                <w:lang w:val="uk-UA"/>
              </w:rPr>
              <w:t>Закон України «Про інформацію».</w:t>
            </w:r>
          </w:p>
          <w:p w:rsidR="00DA7985" w:rsidRPr="00F7131D" w:rsidRDefault="00DA7985" w:rsidP="00DA7985">
            <w:pPr>
              <w:ind w:left="142" w:right="100"/>
              <w:jc w:val="both"/>
              <w:rPr>
                <w:lang w:val="uk-UA"/>
              </w:rPr>
            </w:pPr>
            <w:r>
              <w:rPr>
                <w:lang w:val="uk-UA"/>
              </w:rPr>
              <w:t>7</w:t>
            </w:r>
            <w:r w:rsidRPr="00F7131D">
              <w:t>)</w:t>
            </w:r>
            <w:r w:rsidRPr="00F7131D">
              <w:rPr>
                <w:lang w:val="uk-UA"/>
              </w:rPr>
              <w:t>Закон України «Про доступ до публічної інформації».</w:t>
            </w:r>
          </w:p>
          <w:p w:rsidR="00DA7985" w:rsidRPr="00F7131D" w:rsidRDefault="00DA7985" w:rsidP="00DA7985">
            <w:pPr>
              <w:ind w:left="142" w:right="100"/>
              <w:jc w:val="both"/>
              <w:rPr>
                <w:lang w:val="uk-UA"/>
              </w:rPr>
            </w:pPr>
            <w:r>
              <w:rPr>
                <w:lang w:val="uk-UA"/>
              </w:rPr>
              <w:t>8</w:t>
            </w:r>
            <w:r w:rsidRPr="00F7131D">
              <w:t>)</w:t>
            </w:r>
            <w:r w:rsidRPr="00F7131D">
              <w:rPr>
                <w:lang w:val="uk-UA"/>
              </w:rPr>
              <w:t>Закон України «Про захист персональних даних».</w:t>
            </w:r>
          </w:p>
          <w:p w:rsidR="00DA7985" w:rsidRPr="00F7131D" w:rsidRDefault="00DA7985" w:rsidP="00DA7985">
            <w:pPr>
              <w:jc w:val="both"/>
              <w:rPr>
                <w:lang w:val="uk-UA"/>
              </w:rPr>
            </w:pPr>
            <w:r>
              <w:rPr>
                <w:lang w:val="uk-UA"/>
              </w:rPr>
              <w:t xml:space="preserve">   9</w:t>
            </w:r>
            <w:r w:rsidRPr="00F7131D">
              <w:rPr>
                <w:lang w:val="uk-UA"/>
              </w:rPr>
              <w:t>) Закон України «Про звернення громадян».</w:t>
            </w:r>
          </w:p>
          <w:p w:rsidR="00DA7985" w:rsidRPr="00F7131D" w:rsidRDefault="00DA7985" w:rsidP="00DA7985">
            <w:pPr>
              <w:ind w:right="100"/>
              <w:jc w:val="both"/>
              <w:rPr>
                <w:lang w:val="uk-UA"/>
              </w:rPr>
            </w:pPr>
            <w:r w:rsidRPr="00F7131D">
              <w:rPr>
                <w:lang w:val="uk-UA"/>
              </w:rPr>
              <w:t xml:space="preserve">   </w:t>
            </w:r>
            <w:r>
              <w:rPr>
                <w:lang w:val="uk-UA"/>
              </w:rPr>
              <w:t>10</w:t>
            </w:r>
            <w:r w:rsidRPr="00F7131D">
              <w:rPr>
                <w:lang w:val="uk-UA"/>
              </w:rPr>
              <w:t>)</w:t>
            </w:r>
            <w:r w:rsidRPr="00F7131D">
              <w:rPr>
                <w:lang w:val="en-US"/>
              </w:rPr>
              <w:t xml:space="preserve"> </w:t>
            </w:r>
            <w:r w:rsidRPr="00F7131D">
              <w:rPr>
                <w:lang w:val="uk-UA"/>
              </w:rPr>
              <w:t xml:space="preserve">Закон України </w:t>
            </w:r>
            <w:r w:rsidRPr="00F7131D">
              <w:rPr>
                <w:rFonts w:eastAsia="Batang"/>
                <w:lang w:val="uk-UA" w:eastAsia="ko-KR"/>
              </w:rPr>
              <w:t>«Про державний бюджет України» на   відповідний рік.</w:t>
            </w:r>
          </w:p>
          <w:p w:rsidR="00B44ACB" w:rsidRPr="00F7131D" w:rsidRDefault="00DA7985" w:rsidP="00DA7985">
            <w:pPr>
              <w:jc w:val="both"/>
              <w:rPr>
                <w:lang w:val="en-US"/>
              </w:rPr>
            </w:pPr>
            <w:r w:rsidRPr="00F7131D">
              <w:rPr>
                <w:lang w:val="uk-UA"/>
              </w:rPr>
              <w:t xml:space="preserve">  </w:t>
            </w:r>
            <w:r>
              <w:rPr>
                <w:lang w:val="uk-UA"/>
              </w:rPr>
              <w:t>12</w:t>
            </w:r>
            <w:r w:rsidRPr="00F7131D">
              <w:rPr>
                <w:lang w:val="uk-UA"/>
              </w:rPr>
              <w:t>) Правила етичної поведінки в органах ДПС</w:t>
            </w:r>
            <w:r w:rsidRPr="00F7131D">
              <w:rPr>
                <w:lang w:val="en-US"/>
              </w:rPr>
              <w:t>.</w:t>
            </w:r>
            <w:r>
              <w:rPr>
                <w:lang w:val="en-US"/>
              </w:rPr>
              <w:t xml:space="preserve"> </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B22"/>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B40DA"/>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02799"/>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2E26"/>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2F7C"/>
    <w:rsid w:val="004E748B"/>
    <w:rsid w:val="004F1A62"/>
    <w:rsid w:val="004F4FCF"/>
    <w:rsid w:val="004F7B54"/>
    <w:rsid w:val="004F7BB4"/>
    <w:rsid w:val="00511C70"/>
    <w:rsid w:val="00513811"/>
    <w:rsid w:val="00514AD0"/>
    <w:rsid w:val="00516CF2"/>
    <w:rsid w:val="00520725"/>
    <w:rsid w:val="005209E0"/>
    <w:rsid w:val="005256A7"/>
    <w:rsid w:val="005331EF"/>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C2D37"/>
    <w:rsid w:val="006C4ADA"/>
    <w:rsid w:val="006C4D86"/>
    <w:rsid w:val="006E7AD2"/>
    <w:rsid w:val="006F0F2F"/>
    <w:rsid w:val="006F336C"/>
    <w:rsid w:val="007032EB"/>
    <w:rsid w:val="00706FCF"/>
    <w:rsid w:val="00707EBF"/>
    <w:rsid w:val="00711FC7"/>
    <w:rsid w:val="00712C77"/>
    <w:rsid w:val="00717CFC"/>
    <w:rsid w:val="00722587"/>
    <w:rsid w:val="0074716E"/>
    <w:rsid w:val="0076269E"/>
    <w:rsid w:val="00762C67"/>
    <w:rsid w:val="00765027"/>
    <w:rsid w:val="00767B06"/>
    <w:rsid w:val="007700D5"/>
    <w:rsid w:val="00770AC6"/>
    <w:rsid w:val="0077399F"/>
    <w:rsid w:val="00781268"/>
    <w:rsid w:val="00781C33"/>
    <w:rsid w:val="007A08C4"/>
    <w:rsid w:val="007A3E4B"/>
    <w:rsid w:val="007A4D84"/>
    <w:rsid w:val="007A749E"/>
    <w:rsid w:val="007A74B2"/>
    <w:rsid w:val="007B2181"/>
    <w:rsid w:val="007B3380"/>
    <w:rsid w:val="007B391C"/>
    <w:rsid w:val="007B5325"/>
    <w:rsid w:val="007C71B4"/>
    <w:rsid w:val="007D6382"/>
    <w:rsid w:val="007D7362"/>
    <w:rsid w:val="007D7551"/>
    <w:rsid w:val="007E5F2F"/>
    <w:rsid w:val="00802C51"/>
    <w:rsid w:val="0081144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318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53D3"/>
    <w:rsid w:val="00A76008"/>
    <w:rsid w:val="00A868AC"/>
    <w:rsid w:val="00AA0397"/>
    <w:rsid w:val="00AA098E"/>
    <w:rsid w:val="00AA2B4C"/>
    <w:rsid w:val="00AD477F"/>
    <w:rsid w:val="00AD4DFE"/>
    <w:rsid w:val="00AD598A"/>
    <w:rsid w:val="00AE2A80"/>
    <w:rsid w:val="00AF2DC9"/>
    <w:rsid w:val="00AF5327"/>
    <w:rsid w:val="00B069AC"/>
    <w:rsid w:val="00B11020"/>
    <w:rsid w:val="00B273D9"/>
    <w:rsid w:val="00B30BE3"/>
    <w:rsid w:val="00B37947"/>
    <w:rsid w:val="00B42AF9"/>
    <w:rsid w:val="00B4390D"/>
    <w:rsid w:val="00B446E2"/>
    <w:rsid w:val="00B44ACB"/>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7742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67C5E"/>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A7985"/>
    <w:rsid w:val="00DB4114"/>
    <w:rsid w:val="00DC02FF"/>
    <w:rsid w:val="00DC07C8"/>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3C9A"/>
    <w:rsid w:val="00ED5C2A"/>
    <w:rsid w:val="00ED6A91"/>
    <w:rsid w:val="00ED7D21"/>
    <w:rsid w:val="00EE6B4D"/>
    <w:rsid w:val="00EE7C76"/>
    <w:rsid w:val="00EF216A"/>
    <w:rsid w:val="00F10055"/>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C153A"/>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4066</Words>
  <Characters>2318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6372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2020-01-10T14:29:00Z</dcterms:created>
  <dcterms:modified xsi:type="dcterms:W3CDTF">2020-01-11T08:36:00Z</dcterms:modified>
</cp:coreProperties>
</file>