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15" w:rsidRPr="000C6691" w:rsidRDefault="00315F15" w:rsidP="00315F15">
      <w:pPr>
        <w:ind w:right="110"/>
        <w:jc w:val="right"/>
        <w:outlineLvl w:val="0"/>
        <w:rPr>
          <w:sz w:val="22"/>
          <w:szCs w:val="22"/>
          <w:lang w:val="en-US"/>
        </w:rPr>
      </w:pPr>
      <w:r w:rsidRPr="00AC7C9F">
        <w:rPr>
          <w:sz w:val="22"/>
          <w:szCs w:val="22"/>
          <w:lang w:val="uk-UA"/>
        </w:rPr>
        <w:t xml:space="preserve">Додаток №  </w:t>
      </w:r>
      <w:r w:rsidR="000C6691">
        <w:rPr>
          <w:sz w:val="22"/>
          <w:szCs w:val="22"/>
          <w:lang w:val="en-US"/>
        </w:rPr>
        <w:t>4</w:t>
      </w:r>
    </w:p>
    <w:p w:rsidR="00315F15" w:rsidRPr="00AC7C9F" w:rsidRDefault="00315F15" w:rsidP="00315F15">
      <w:pPr>
        <w:jc w:val="right"/>
        <w:rPr>
          <w:sz w:val="22"/>
          <w:szCs w:val="22"/>
          <w:lang w:val="uk-UA"/>
        </w:rPr>
      </w:pPr>
      <w:r w:rsidRPr="00AC7C9F">
        <w:rPr>
          <w:sz w:val="22"/>
          <w:szCs w:val="22"/>
          <w:lang w:val="uk-UA"/>
        </w:rPr>
        <w:t>Затверджено наказом ГУ Д</w:t>
      </w:r>
      <w:r>
        <w:rPr>
          <w:sz w:val="22"/>
          <w:szCs w:val="22"/>
          <w:lang w:val="uk-UA"/>
        </w:rPr>
        <w:t>П</w:t>
      </w:r>
      <w:r w:rsidRPr="00AC7C9F">
        <w:rPr>
          <w:sz w:val="22"/>
          <w:szCs w:val="22"/>
          <w:lang w:val="uk-UA"/>
        </w:rPr>
        <w:t xml:space="preserve">С у Львівській області </w:t>
      </w:r>
    </w:p>
    <w:p w:rsidR="00315F15" w:rsidRDefault="00315F15" w:rsidP="00315F15">
      <w:pPr>
        <w:jc w:val="right"/>
        <w:rPr>
          <w:sz w:val="22"/>
          <w:szCs w:val="22"/>
          <w:lang w:val="uk-UA"/>
        </w:rPr>
      </w:pPr>
      <w:r>
        <w:rPr>
          <w:sz w:val="22"/>
          <w:szCs w:val="22"/>
          <w:lang w:val="uk-UA"/>
        </w:rPr>
        <w:t>від __</w:t>
      </w:r>
      <w:r w:rsidR="0058149A">
        <w:rPr>
          <w:sz w:val="22"/>
          <w:szCs w:val="22"/>
          <w:lang w:val="uk-UA"/>
        </w:rPr>
        <w:t>_</w:t>
      </w:r>
      <w:r w:rsidR="00F45F53">
        <w:rPr>
          <w:sz w:val="22"/>
          <w:szCs w:val="22"/>
          <w:lang w:val="uk-UA"/>
        </w:rPr>
        <w:t>______________</w:t>
      </w:r>
      <w:r w:rsidR="0058149A">
        <w:rPr>
          <w:sz w:val="22"/>
          <w:szCs w:val="22"/>
          <w:lang w:val="uk-UA"/>
        </w:rPr>
        <w:t>_</w:t>
      </w:r>
      <w:r>
        <w:rPr>
          <w:sz w:val="22"/>
          <w:szCs w:val="22"/>
          <w:lang w:val="uk-UA"/>
        </w:rPr>
        <w:t>_№__</w:t>
      </w:r>
      <w:r w:rsidR="00F45F53">
        <w:rPr>
          <w:sz w:val="22"/>
          <w:szCs w:val="22"/>
          <w:lang w:val="uk-UA"/>
        </w:rPr>
        <w:t>_______</w:t>
      </w:r>
      <w:r>
        <w:rPr>
          <w:sz w:val="22"/>
          <w:szCs w:val="22"/>
          <w:lang w:val="uk-UA"/>
        </w:rPr>
        <w:t xml:space="preserve">___ </w:t>
      </w:r>
      <w:r>
        <w:rPr>
          <w:sz w:val="22"/>
          <w:szCs w:val="22"/>
        </w:rPr>
        <w:t xml:space="preserve"> </w:t>
      </w:r>
    </w:p>
    <w:p w:rsidR="00315F15" w:rsidRPr="00AC7C9F" w:rsidRDefault="00315F15" w:rsidP="00315F15">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315F15" w:rsidRPr="00AC7C9F" w:rsidRDefault="00315F15" w:rsidP="00315F15">
      <w:pPr>
        <w:jc w:val="right"/>
        <w:rPr>
          <w:sz w:val="22"/>
          <w:szCs w:val="22"/>
          <w:lang w:val="uk-UA"/>
        </w:rPr>
      </w:pPr>
      <w:r w:rsidRPr="00AC7C9F">
        <w:rPr>
          <w:sz w:val="22"/>
          <w:szCs w:val="22"/>
          <w:lang w:val="uk-UA"/>
        </w:rPr>
        <w:t xml:space="preserve"> посад державної служби в Головному управлінні </w:t>
      </w:r>
    </w:p>
    <w:p w:rsidR="00315F15" w:rsidRDefault="00315F15" w:rsidP="00315F15">
      <w:pPr>
        <w:ind w:left="10440"/>
        <w:jc w:val="right"/>
        <w:rPr>
          <w:rStyle w:val="10pt"/>
          <w:rFonts w:eastAsia="MS Mincho"/>
          <w:color w:val="000000"/>
          <w:lang w:val="uk-UA" w:eastAsia="uk-UA"/>
        </w:rPr>
      </w:pPr>
      <w:r w:rsidRPr="00AC7C9F">
        <w:rPr>
          <w:sz w:val="22"/>
          <w:szCs w:val="22"/>
          <w:lang w:val="uk-UA"/>
        </w:rPr>
        <w:t>Д</w:t>
      </w:r>
      <w:r>
        <w:rPr>
          <w:sz w:val="22"/>
          <w:szCs w:val="22"/>
          <w:lang w:val="uk-UA"/>
        </w:rPr>
        <w:t>П</w:t>
      </w:r>
      <w:r w:rsidRPr="00AC7C9F">
        <w:rPr>
          <w:sz w:val="22"/>
          <w:szCs w:val="22"/>
          <w:lang w:val="uk-UA"/>
        </w:rPr>
        <w:t>С у Львівській області»</w:t>
      </w:r>
    </w:p>
    <w:p w:rsidR="00315F15" w:rsidRDefault="00315F15" w:rsidP="00315F15">
      <w:pPr>
        <w:ind w:left="10440"/>
        <w:rPr>
          <w:rStyle w:val="10pt"/>
          <w:rFonts w:eastAsia="MS Mincho"/>
          <w:color w:val="000000"/>
          <w:lang w:val="uk-UA" w:eastAsia="uk-UA"/>
        </w:rPr>
      </w:pPr>
    </w:p>
    <w:p w:rsidR="00315F15" w:rsidRPr="00F67D00" w:rsidRDefault="00315F15" w:rsidP="00315F15">
      <w:pPr>
        <w:pStyle w:val="210"/>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315F15" w:rsidRPr="00612488" w:rsidRDefault="00315F15" w:rsidP="00315F15">
      <w:pPr>
        <w:pStyle w:val="210"/>
        <w:shd w:val="clear" w:color="auto" w:fill="auto"/>
        <w:spacing w:line="317" w:lineRule="exact"/>
        <w:ind w:left="905" w:right="240"/>
        <w:jc w:val="center"/>
        <w:rPr>
          <w:rStyle w:val="20pt"/>
          <w:color w:val="000000"/>
          <w:sz w:val="28"/>
          <w:szCs w:val="28"/>
          <w:lang w:eastAsia="uk-UA"/>
        </w:rPr>
      </w:pPr>
      <w:proofErr w:type="spellStart"/>
      <w:r w:rsidRPr="00612488">
        <w:rPr>
          <w:rStyle w:val="20pt"/>
          <w:color w:val="000000"/>
          <w:sz w:val="28"/>
          <w:szCs w:val="28"/>
          <w:lang w:eastAsia="uk-UA"/>
        </w:rPr>
        <w:t>проведення</w:t>
      </w:r>
      <w:proofErr w:type="spellEnd"/>
      <w:r w:rsidRPr="00612488">
        <w:rPr>
          <w:rStyle w:val="20pt"/>
          <w:color w:val="000000"/>
          <w:sz w:val="28"/>
          <w:szCs w:val="28"/>
          <w:lang w:eastAsia="uk-UA"/>
        </w:rPr>
        <w:t xml:space="preserve"> конкурсу на посаду </w:t>
      </w:r>
      <w:proofErr w:type="spellStart"/>
      <w:r w:rsidRPr="00612488">
        <w:rPr>
          <w:rStyle w:val="20pt"/>
          <w:color w:val="000000"/>
          <w:sz w:val="28"/>
          <w:szCs w:val="28"/>
          <w:lang w:eastAsia="uk-UA"/>
        </w:rPr>
        <w:t>державної</w:t>
      </w:r>
      <w:proofErr w:type="spellEnd"/>
      <w:r w:rsidRPr="00612488">
        <w:rPr>
          <w:rStyle w:val="20pt"/>
          <w:color w:val="000000"/>
          <w:sz w:val="28"/>
          <w:szCs w:val="28"/>
          <w:lang w:eastAsia="uk-UA"/>
        </w:rPr>
        <w:t xml:space="preserve"> </w:t>
      </w:r>
      <w:proofErr w:type="spellStart"/>
      <w:r w:rsidRPr="00612488">
        <w:rPr>
          <w:rStyle w:val="20pt"/>
          <w:color w:val="000000"/>
          <w:sz w:val="28"/>
          <w:szCs w:val="28"/>
          <w:lang w:eastAsia="uk-UA"/>
        </w:rPr>
        <w:t>служби</w:t>
      </w:r>
      <w:proofErr w:type="spellEnd"/>
      <w:r w:rsidRPr="00612488">
        <w:rPr>
          <w:rStyle w:val="20pt"/>
          <w:color w:val="000000"/>
          <w:sz w:val="28"/>
          <w:szCs w:val="28"/>
          <w:lang w:eastAsia="uk-UA"/>
        </w:rPr>
        <w:t xml:space="preserve"> </w:t>
      </w:r>
      <w:proofErr w:type="spellStart"/>
      <w:r w:rsidRPr="00612488">
        <w:rPr>
          <w:rStyle w:val="20pt"/>
          <w:color w:val="000000"/>
          <w:sz w:val="28"/>
          <w:szCs w:val="28"/>
          <w:lang w:eastAsia="uk-UA"/>
        </w:rPr>
        <w:t>категор</w:t>
      </w:r>
      <w:proofErr w:type="gramStart"/>
      <w:r w:rsidRPr="00612488">
        <w:rPr>
          <w:rStyle w:val="20pt"/>
          <w:color w:val="000000"/>
          <w:sz w:val="28"/>
          <w:szCs w:val="28"/>
          <w:lang w:eastAsia="uk-UA"/>
        </w:rPr>
        <w:t>ії</w:t>
      </w:r>
      <w:proofErr w:type="spellEnd"/>
      <w:r w:rsidRPr="00612488">
        <w:rPr>
          <w:rStyle w:val="20pt"/>
          <w:color w:val="000000"/>
          <w:sz w:val="28"/>
          <w:szCs w:val="28"/>
          <w:lang w:eastAsia="uk-UA"/>
        </w:rPr>
        <w:t xml:space="preserve"> „</w:t>
      </w:r>
      <w:r w:rsidR="004F4B9E">
        <w:rPr>
          <w:rStyle w:val="20pt"/>
          <w:color w:val="000000"/>
          <w:sz w:val="28"/>
          <w:szCs w:val="28"/>
          <w:lang w:val="uk-UA" w:eastAsia="uk-UA"/>
        </w:rPr>
        <w:t>Б</w:t>
      </w:r>
      <w:proofErr w:type="gramEnd"/>
      <w:r w:rsidRPr="00612488">
        <w:rPr>
          <w:rStyle w:val="20pt"/>
          <w:color w:val="000000"/>
          <w:sz w:val="28"/>
          <w:szCs w:val="28"/>
          <w:lang w:eastAsia="uk-UA"/>
        </w:rPr>
        <w:t>” –</w:t>
      </w:r>
    </w:p>
    <w:p w:rsidR="00315F15" w:rsidRPr="00F5033F" w:rsidRDefault="00F5033F" w:rsidP="00315F15">
      <w:pPr>
        <w:jc w:val="center"/>
        <w:rPr>
          <w:sz w:val="28"/>
          <w:szCs w:val="28"/>
          <w:lang w:val="uk-UA"/>
        </w:rPr>
      </w:pPr>
      <w:r w:rsidRPr="00F5033F">
        <w:rPr>
          <w:sz w:val="28"/>
          <w:szCs w:val="28"/>
        </w:rPr>
        <w:t xml:space="preserve">заступника начальника </w:t>
      </w:r>
      <w:proofErr w:type="spellStart"/>
      <w:r w:rsidRPr="00F5033F">
        <w:rPr>
          <w:sz w:val="28"/>
          <w:szCs w:val="28"/>
        </w:rPr>
        <w:t>відділу</w:t>
      </w:r>
      <w:proofErr w:type="spellEnd"/>
      <w:r w:rsidRPr="00F5033F">
        <w:rPr>
          <w:sz w:val="28"/>
          <w:szCs w:val="28"/>
        </w:rPr>
        <w:t xml:space="preserve"> </w:t>
      </w:r>
      <w:proofErr w:type="spellStart"/>
      <w:proofErr w:type="gramStart"/>
      <w:r w:rsidRPr="00F5033F">
        <w:rPr>
          <w:sz w:val="28"/>
          <w:szCs w:val="28"/>
        </w:rPr>
        <w:t>обл</w:t>
      </w:r>
      <w:proofErr w:type="gramEnd"/>
      <w:r w:rsidRPr="00F5033F">
        <w:rPr>
          <w:sz w:val="28"/>
          <w:szCs w:val="28"/>
        </w:rPr>
        <w:t>іку</w:t>
      </w:r>
      <w:proofErr w:type="spellEnd"/>
      <w:r w:rsidRPr="00F5033F">
        <w:rPr>
          <w:sz w:val="28"/>
          <w:szCs w:val="28"/>
        </w:rPr>
        <w:t xml:space="preserve"> </w:t>
      </w:r>
      <w:proofErr w:type="spellStart"/>
      <w:r w:rsidRPr="00F5033F">
        <w:rPr>
          <w:sz w:val="28"/>
          <w:szCs w:val="28"/>
        </w:rPr>
        <w:t>платежів</w:t>
      </w:r>
      <w:proofErr w:type="spellEnd"/>
      <w:r w:rsidRPr="00F5033F">
        <w:rPr>
          <w:sz w:val="28"/>
          <w:szCs w:val="28"/>
        </w:rPr>
        <w:t xml:space="preserve"> та </w:t>
      </w:r>
      <w:proofErr w:type="spellStart"/>
      <w:r w:rsidRPr="00F5033F">
        <w:rPr>
          <w:sz w:val="28"/>
          <w:szCs w:val="28"/>
        </w:rPr>
        <w:t>зведеної</w:t>
      </w:r>
      <w:proofErr w:type="spellEnd"/>
      <w:r w:rsidRPr="00F5033F">
        <w:rPr>
          <w:sz w:val="28"/>
          <w:szCs w:val="28"/>
        </w:rPr>
        <w:t xml:space="preserve"> </w:t>
      </w:r>
      <w:proofErr w:type="spellStart"/>
      <w:r w:rsidRPr="00F5033F">
        <w:rPr>
          <w:sz w:val="28"/>
          <w:szCs w:val="28"/>
        </w:rPr>
        <w:t>звітності</w:t>
      </w:r>
      <w:proofErr w:type="spellEnd"/>
      <w:r w:rsidRPr="00F5033F">
        <w:rPr>
          <w:sz w:val="28"/>
          <w:szCs w:val="28"/>
        </w:rPr>
        <w:t xml:space="preserve"> </w:t>
      </w:r>
      <w:proofErr w:type="spellStart"/>
      <w:r w:rsidRPr="00F5033F">
        <w:rPr>
          <w:sz w:val="28"/>
          <w:szCs w:val="28"/>
        </w:rPr>
        <w:t>управлінн</w:t>
      </w:r>
      <w:proofErr w:type="spellEnd"/>
      <w:r w:rsidRPr="00F5033F">
        <w:rPr>
          <w:sz w:val="28"/>
          <w:szCs w:val="28"/>
          <w:lang w:val="uk-UA"/>
        </w:rPr>
        <w:t>я</w:t>
      </w:r>
      <w:r w:rsidRPr="00F5033F">
        <w:rPr>
          <w:sz w:val="28"/>
          <w:szCs w:val="28"/>
        </w:rPr>
        <w:t xml:space="preserve"> </w:t>
      </w:r>
      <w:r w:rsidRPr="00F5033F">
        <w:rPr>
          <w:sz w:val="28"/>
          <w:szCs w:val="28"/>
          <w:lang w:val="uk-UA"/>
        </w:rPr>
        <w:t xml:space="preserve">податкового </w:t>
      </w:r>
      <w:proofErr w:type="spellStart"/>
      <w:r w:rsidRPr="00F5033F">
        <w:rPr>
          <w:sz w:val="28"/>
          <w:szCs w:val="28"/>
        </w:rPr>
        <w:t>моніторингу</w:t>
      </w:r>
      <w:proofErr w:type="spellEnd"/>
      <w:r w:rsidRPr="00F5033F">
        <w:rPr>
          <w:sz w:val="28"/>
          <w:szCs w:val="28"/>
          <w:lang w:val="uk-UA"/>
        </w:rPr>
        <w:t xml:space="preserve">  </w:t>
      </w:r>
      <w:r w:rsidR="00315F15" w:rsidRPr="00F5033F">
        <w:rPr>
          <w:sz w:val="28"/>
          <w:szCs w:val="28"/>
          <w:lang w:val="uk-UA"/>
        </w:rPr>
        <w:t>Головного управління ДПС у Львівській області</w:t>
      </w:r>
    </w:p>
    <w:p w:rsidR="004F7BB4" w:rsidRPr="00612488" w:rsidRDefault="004F7BB4" w:rsidP="00315F15">
      <w:pPr>
        <w:tabs>
          <w:tab w:val="left" w:pos="1342"/>
        </w:tabs>
        <w:jc w:val="center"/>
        <w:rPr>
          <w:b/>
          <w:sz w:val="28"/>
          <w:szCs w:val="28"/>
          <w:lang w:val="uk-UA"/>
        </w:rPr>
      </w:pPr>
    </w:p>
    <w:tbl>
      <w:tblPr>
        <w:tblW w:w="4996"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714"/>
        <w:gridCol w:w="4356"/>
        <w:gridCol w:w="10212"/>
      </w:tblGrid>
      <w:tr w:rsidR="001D0000" w:rsidRPr="00327204" w:rsidTr="00327204">
        <w:trPr>
          <w:trHeight w:val="31"/>
          <w:tblCellSpacing w:w="22" w:type="dxa"/>
        </w:trPr>
        <w:tc>
          <w:tcPr>
            <w:tcW w:w="4971" w:type="pct"/>
            <w:gridSpan w:val="3"/>
          </w:tcPr>
          <w:p w:rsidR="00857C44" w:rsidRPr="00327204" w:rsidRDefault="00857C44">
            <w:pPr>
              <w:pStyle w:val="a3"/>
              <w:jc w:val="center"/>
              <w:rPr>
                <w:b/>
                <w:lang w:val="uk-UA"/>
              </w:rPr>
            </w:pPr>
            <w:r w:rsidRPr="00327204">
              <w:rPr>
                <w:b/>
                <w:lang w:val="uk-UA"/>
              </w:rPr>
              <w:t>Загальні умови</w:t>
            </w:r>
          </w:p>
        </w:tc>
      </w:tr>
      <w:tr w:rsidR="00636516" w:rsidRPr="00327204" w:rsidTr="00636516">
        <w:trPr>
          <w:trHeight w:val="759"/>
          <w:tblCellSpacing w:w="22" w:type="dxa"/>
        </w:trPr>
        <w:tc>
          <w:tcPr>
            <w:tcW w:w="1632" w:type="pct"/>
            <w:gridSpan w:val="2"/>
          </w:tcPr>
          <w:p w:rsidR="00636516" w:rsidRPr="00327204" w:rsidRDefault="00636516">
            <w:pPr>
              <w:pStyle w:val="a3"/>
              <w:rPr>
                <w:b/>
                <w:lang w:val="uk-UA"/>
              </w:rPr>
            </w:pPr>
            <w:r w:rsidRPr="00327204">
              <w:rPr>
                <w:b/>
                <w:lang w:val="uk-UA"/>
              </w:rPr>
              <w:t xml:space="preserve">Посадові </w:t>
            </w:r>
            <w:proofErr w:type="spellStart"/>
            <w:r w:rsidRPr="00327204">
              <w:rPr>
                <w:b/>
                <w:lang w:val="uk-UA"/>
              </w:rPr>
              <w:t>обовʼязки</w:t>
            </w:r>
            <w:proofErr w:type="spellEnd"/>
          </w:p>
        </w:tc>
        <w:tc>
          <w:tcPr>
            <w:tcW w:w="3325" w:type="pct"/>
          </w:tcPr>
          <w:p w:rsidR="002D3427" w:rsidRDefault="002D3427" w:rsidP="002D3427">
            <w:pPr>
              <w:jc w:val="both"/>
              <w:rPr>
                <w:color w:val="000000"/>
                <w:lang w:val="uk-UA"/>
              </w:rPr>
            </w:pPr>
            <w:r>
              <w:rPr>
                <w:rStyle w:val="FontStyle29"/>
                <w:sz w:val="24"/>
                <w:szCs w:val="24"/>
                <w:lang w:val="uk-UA"/>
              </w:rPr>
              <w:t xml:space="preserve">1. </w:t>
            </w:r>
            <w:proofErr w:type="spellStart"/>
            <w:r>
              <w:rPr>
                <w:rStyle w:val="FontStyle29"/>
                <w:sz w:val="24"/>
                <w:szCs w:val="24"/>
              </w:rPr>
              <w:t>Організовує</w:t>
            </w:r>
            <w:proofErr w:type="spellEnd"/>
            <w:r>
              <w:rPr>
                <w:rStyle w:val="FontStyle29"/>
                <w:sz w:val="24"/>
                <w:szCs w:val="24"/>
              </w:rPr>
              <w:t xml:space="preserve"> та </w:t>
            </w:r>
            <w:proofErr w:type="spellStart"/>
            <w:r>
              <w:rPr>
                <w:rStyle w:val="FontStyle29"/>
                <w:sz w:val="24"/>
                <w:szCs w:val="24"/>
              </w:rPr>
              <w:t>контролює</w:t>
            </w:r>
            <w:proofErr w:type="spellEnd"/>
            <w:r>
              <w:rPr>
                <w:rStyle w:val="FontStyle29"/>
                <w:sz w:val="24"/>
                <w:szCs w:val="24"/>
              </w:rPr>
              <w:t xml:space="preserve"> </w:t>
            </w:r>
            <w:r w:rsidRPr="00763FA8">
              <w:rPr>
                <w:rStyle w:val="FontStyle29"/>
                <w:sz w:val="24"/>
                <w:szCs w:val="24"/>
              </w:rPr>
              <w:t>робот</w:t>
            </w:r>
            <w:r>
              <w:rPr>
                <w:rStyle w:val="FontStyle29"/>
                <w:sz w:val="24"/>
                <w:szCs w:val="24"/>
              </w:rPr>
              <w:t>у</w:t>
            </w:r>
            <w:r w:rsidRPr="00763FA8">
              <w:rPr>
                <w:rStyle w:val="FontStyle29"/>
                <w:sz w:val="24"/>
                <w:szCs w:val="24"/>
              </w:rPr>
              <w:t xml:space="preserve"> </w:t>
            </w:r>
            <w:proofErr w:type="spellStart"/>
            <w:proofErr w:type="gramStart"/>
            <w:r w:rsidRPr="00763FA8">
              <w:rPr>
                <w:rStyle w:val="FontStyle29"/>
                <w:sz w:val="24"/>
                <w:szCs w:val="24"/>
              </w:rPr>
              <w:t>п</w:t>
            </w:r>
            <w:proofErr w:type="gramEnd"/>
            <w:r w:rsidRPr="00763FA8">
              <w:rPr>
                <w:rStyle w:val="FontStyle29"/>
                <w:sz w:val="24"/>
                <w:szCs w:val="24"/>
              </w:rPr>
              <w:t>ідпорядкованих</w:t>
            </w:r>
            <w:proofErr w:type="spellEnd"/>
            <w:r w:rsidRPr="00763FA8">
              <w:rPr>
                <w:rStyle w:val="FontStyle29"/>
                <w:sz w:val="24"/>
                <w:szCs w:val="24"/>
              </w:rPr>
              <w:t xml:space="preserve"> </w:t>
            </w:r>
            <w:proofErr w:type="spellStart"/>
            <w:r w:rsidRPr="00763FA8">
              <w:rPr>
                <w:rStyle w:val="FontStyle29"/>
                <w:sz w:val="24"/>
                <w:szCs w:val="24"/>
              </w:rPr>
              <w:t>підрозділів</w:t>
            </w:r>
            <w:proofErr w:type="spellEnd"/>
            <w:r w:rsidRPr="00763FA8">
              <w:rPr>
                <w:rStyle w:val="FontStyle29"/>
                <w:sz w:val="24"/>
                <w:szCs w:val="24"/>
              </w:rPr>
              <w:t xml:space="preserve"> </w:t>
            </w:r>
            <w:proofErr w:type="spellStart"/>
            <w:r w:rsidRPr="00763FA8">
              <w:rPr>
                <w:rStyle w:val="FontStyle29"/>
                <w:sz w:val="24"/>
                <w:szCs w:val="24"/>
              </w:rPr>
              <w:t>управлінь</w:t>
            </w:r>
            <w:proofErr w:type="spellEnd"/>
            <w:r w:rsidRPr="00763FA8">
              <w:rPr>
                <w:rStyle w:val="FontStyle29"/>
                <w:sz w:val="24"/>
                <w:szCs w:val="24"/>
              </w:rPr>
              <w:t xml:space="preserve">, </w:t>
            </w:r>
            <w:proofErr w:type="spellStart"/>
            <w:r w:rsidRPr="00763FA8">
              <w:rPr>
                <w:rStyle w:val="FontStyle29"/>
                <w:sz w:val="24"/>
                <w:szCs w:val="24"/>
              </w:rPr>
              <w:t>утворених</w:t>
            </w:r>
            <w:proofErr w:type="spellEnd"/>
            <w:r w:rsidRPr="00763FA8">
              <w:rPr>
                <w:rStyle w:val="FontStyle29"/>
                <w:sz w:val="24"/>
                <w:szCs w:val="24"/>
              </w:rPr>
              <w:t xml:space="preserve"> на правах </w:t>
            </w:r>
            <w:proofErr w:type="spellStart"/>
            <w:r w:rsidRPr="00763FA8">
              <w:rPr>
                <w:rStyle w:val="FontStyle29"/>
                <w:sz w:val="24"/>
                <w:szCs w:val="24"/>
              </w:rPr>
              <w:t>відокремлених</w:t>
            </w:r>
            <w:proofErr w:type="spellEnd"/>
            <w:r w:rsidRPr="00763FA8">
              <w:rPr>
                <w:rStyle w:val="FontStyle29"/>
                <w:sz w:val="24"/>
                <w:szCs w:val="24"/>
              </w:rPr>
              <w:t xml:space="preserve"> </w:t>
            </w:r>
            <w:proofErr w:type="spellStart"/>
            <w:r w:rsidRPr="00763FA8">
              <w:rPr>
                <w:rStyle w:val="FontStyle29"/>
                <w:sz w:val="24"/>
                <w:szCs w:val="24"/>
              </w:rPr>
              <w:t>підрозділів</w:t>
            </w:r>
            <w:proofErr w:type="spellEnd"/>
            <w:r w:rsidRPr="00763FA8">
              <w:rPr>
                <w:rStyle w:val="FontStyle29"/>
                <w:sz w:val="24"/>
                <w:szCs w:val="24"/>
              </w:rPr>
              <w:t xml:space="preserve">, </w:t>
            </w:r>
            <w:proofErr w:type="spellStart"/>
            <w:r w:rsidRPr="00763FA8">
              <w:rPr>
                <w:rStyle w:val="FontStyle29"/>
                <w:sz w:val="24"/>
                <w:szCs w:val="24"/>
              </w:rPr>
              <w:t>із</w:t>
            </w:r>
            <w:proofErr w:type="spellEnd"/>
            <w:r w:rsidRPr="00763FA8">
              <w:rPr>
                <w:rStyle w:val="FontStyle29"/>
                <w:sz w:val="24"/>
                <w:szCs w:val="24"/>
              </w:rPr>
              <w:t xml:space="preserve"> </w:t>
            </w:r>
            <w:proofErr w:type="spellStart"/>
            <w:r w:rsidRPr="00763FA8">
              <w:rPr>
                <w:rStyle w:val="FontStyle29"/>
                <w:sz w:val="24"/>
                <w:szCs w:val="24"/>
              </w:rPr>
              <w:t>ведення</w:t>
            </w:r>
            <w:proofErr w:type="spellEnd"/>
            <w:r w:rsidRPr="00763FA8">
              <w:rPr>
                <w:rStyle w:val="FontStyle29"/>
                <w:sz w:val="24"/>
                <w:szCs w:val="24"/>
              </w:rPr>
              <w:t xml:space="preserve"> </w:t>
            </w:r>
            <w:proofErr w:type="spellStart"/>
            <w:r w:rsidRPr="00763FA8">
              <w:rPr>
                <w:rStyle w:val="FontStyle29"/>
                <w:sz w:val="24"/>
                <w:szCs w:val="24"/>
              </w:rPr>
              <w:t>обліку</w:t>
            </w:r>
            <w:proofErr w:type="spellEnd"/>
            <w:r w:rsidRPr="00763FA8">
              <w:rPr>
                <w:rStyle w:val="FontStyle29"/>
                <w:sz w:val="24"/>
                <w:szCs w:val="24"/>
              </w:rPr>
              <w:t xml:space="preserve"> </w:t>
            </w:r>
            <w:proofErr w:type="spellStart"/>
            <w:r w:rsidRPr="00763FA8">
              <w:rPr>
                <w:rStyle w:val="FontStyle29"/>
                <w:sz w:val="24"/>
                <w:szCs w:val="24"/>
              </w:rPr>
              <w:t>сплачених</w:t>
            </w:r>
            <w:proofErr w:type="spellEnd"/>
            <w:r w:rsidRPr="00763FA8">
              <w:rPr>
                <w:rStyle w:val="FontStyle29"/>
                <w:sz w:val="24"/>
                <w:szCs w:val="24"/>
              </w:rPr>
              <w:t xml:space="preserve"> (</w:t>
            </w:r>
            <w:proofErr w:type="spellStart"/>
            <w:r w:rsidRPr="00763FA8">
              <w:rPr>
                <w:rStyle w:val="FontStyle29"/>
                <w:sz w:val="24"/>
                <w:szCs w:val="24"/>
              </w:rPr>
              <w:t>повернутих</w:t>
            </w:r>
            <w:proofErr w:type="spellEnd"/>
            <w:r w:rsidRPr="00763FA8">
              <w:rPr>
                <w:rStyle w:val="FontStyle29"/>
                <w:sz w:val="24"/>
                <w:szCs w:val="24"/>
              </w:rPr>
              <w:t xml:space="preserve">, </w:t>
            </w:r>
            <w:proofErr w:type="spellStart"/>
            <w:r w:rsidRPr="00763FA8">
              <w:rPr>
                <w:rStyle w:val="FontStyle29"/>
                <w:sz w:val="24"/>
                <w:szCs w:val="24"/>
              </w:rPr>
              <w:t>відшкодованих</w:t>
            </w:r>
            <w:proofErr w:type="spellEnd"/>
            <w:r w:rsidRPr="00763FA8">
              <w:rPr>
                <w:rStyle w:val="FontStyle29"/>
                <w:sz w:val="24"/>
                <w:szCs w:val="24"/>
              </w:rPr>
              <w:t xml:space="preserve">) </w:t>
            </w:r>
            <w:proofErr w:type="spellStart"/>
            <w:r w:rsidRPr="00763FA8">
              <w:rPr>
                <w:rStyle w:val="FontStyle29"/>
                <w:sz w:val="24"/>
                <w:szCs w:val="24"/>
              </w:rPr>
              <w:t>сум</w:t>
            </w:r>
            <w:proofErr w:type="spellEnd"/>
            <w:r w:rsidRPr="00763FA8">
              <w:rPr>
                <w:rStyle w:val="FontStyle29"/>
                <w:sz w:val="24"/>
                <w:szCs w:val="24"/>
              </w:rPr>
              <w:t xml:space="preserve"> </w:t>
            </w:r>
            <w:proofErr w:type="spellStart"/>
            <w:r w:rsidRPr="00763FA8">
              <w:rPr>
                <w:rStyle w:val="FontStyle29"/>
                <w:sz w:val="24"/>
                <w:szCs w:val="24"/>
              </w:rPr>
              <w:t>податків</w:t>
            </w:r>
            <w:proofErr w:type="spellEnd"/>
            <w:r w:rsidRPr="00763FA8">
              <w:rPr>
                <w:rStyle w:val="FontStyle29"/>
                <w:sz w:val="24"/>
                <w:szCs w:val="24"/>
              </w:rPr>
              <w:t xml:space="preserve">, </w:t>
            </w:r>
            <w:proofErr w:type="spellStart"/>
            <w:r w:rsidRPr="00763FA8">
              <w:rPr>
                <w:rStyle w:val="FontStyle29"/>
                <w:sz w:val="24"/>
                <w:szCs w:val="24"/>
              </w:rPr>
              <w:t>зборів</w:t>
            </w:r>
            <w:proofErr w:type="spellEnd"/>
            <w:r w:rsidRPr="00763FA8">
              <w:rPr>
                <w:rStyle w:val="FontStyle29"/>
                <w:sz w:val="24"/>
                <w:szCs w:val="24"/>
              </w:rPr>
              <w:t xml:space="preserve">, </w:t>
            </w:r>
            <w:proofErr w:type="spellStart"/>
            <w:r w:rsidRPr="00763FA8">
              <w:rPr>
                <w:rStyle w:val="FontStyle29"/>
                <w:sz w:val="24"/>
                <w:szCs w:val="24"/>
              </w:rPr>
              <w:t>єдиного</w:t>
            </w:r>
            <w:proofErr w:type="spellEnd"/>
            <w:r w:rsidRPr="00763FA8">
              <w:rPr>
                <w:rStyle w:val="FontStyle29"/>
                <w:sz w:val="24"/>
                <w:szCs w:val="24"/>
              </w:rPr>
              <w:t xml:space="preserve"> </w:t>
            </w:r>
            <w:proofErr w:type="spellStart"/>
            <w:r w:rsidRPr="00763FA8">
              <w:rPr>
                <w:rStyle w:val="FontStyle29"/>
                <w:sz w:val="24"/>
                <w:szCs w:val="24"/>
              </w:rPr>
              <w:t>внеску</w:t>
            </w:r>
            <w:proofErr w:type="spellEnd"/>
            <w:r>
              <w:rPr>
                <w:rStyle w:val="FontStyle29"/>
                <w:sz w:val="24"/>
                <w:szCs w:val="24"/>
              </w:rPr>
              <w:t xml:space="preserve"> </w:t>
            </w:r>
            <w:r w:rsidRPr="00E96A8B">
              <w:rPr>
                <w:color w:val="000000"/>
              </w:rPr>
              <w:t xml:space="preserve">та </w:t>
            </w:r>
            <w:proofErr w:type="spellStart"/>
            <w:r w:rsidRPr="00E96A8B">
              <w:rPr>
                <w:color w:val="000000"/>
              </w:rPr>
              <w:t>складання</w:t>
            </w:r>
            <w:proofErr w:type="spellEnd"/>
            <w:r w:rsidRPr="00E96A8B">
              <w:rPr>
                <w:color w:val="000000"/>
              </w:rPr>
              <w:t xml:space="preserve"> </w:t>
            </w:r>
            <w:proofErr w:type="spellStart"/>
            <w:r w:rsidRPr="00E96A8B">
              <w:rPr>
                <w:color w:val="000000"/>
              </w:rPr>
              <w:t>звітності</w:t>
            </w:r>
            <w:proofErr w:type="spellEnd"/>
            <w:r w:rsidRPr="00E96A8B">
              <w:rPr>
                <w:color w:val="000000"/>
              </w:rPr>
              <w:t xml:space="preserve"> </w:t>
            </w:r>
            <w:proofErr w:type="spellStart"/>
            <w:r w:rsidRPr="00E96A8B">
              <w:rPr>
                <w:color w:val="000000"/>
              </w:rPr>
              <w:t>щодо</w:t>
            </w:r>
            <w:proofErr w:type="spellEnd"/>
            <w:r w:rsidRPr="00E96A8B">
              <w:rPr>
                <w:color w:val="000000"/>
              </w:rPr>
              <w:t xml:space="preserve"> стану </w:t>
            </w:r>
            <w:proofErr w:type="spellStart"/>
            <w:r w:rsidRPr="00E96A8B">
              <w:rPr>
                <w:color w:val="000000"/>
              </w:rPr>
              <w:t>розрахунків</w:t>
            </w:r>
            <w:proofErr w:type="spellEnd"/>
            <w:r w:rsidRPr="00E96A8B">
              <w:rPr>
                <w:color w:val="000000"/>
              </w:rPr>
              <w:t xml:space="preserve"> </w:t>
            </w:r>
            <w:proofErr w:type="spellStart"/>
            <w:r w:rsidRPr="00E96A8B">
              <w:rPr>
                <w:color w:val="000000"/>
              </w:rPr>
              <w:t>платників</w:t>
            </w:r>
            <w:proofErr w:type="spellEnd"/>
            <w:r w:rsidRPr="00E96A8B">
              <w:rPr>
                <w:color w:val="000000"/>
              </w:rPr>
              <w:t xml:space="preserve"> </w:t>
            </w:r>
            <w:proofErr w:type="spellStart"/>
            <w:r w:rsidRPr="00E96A8B">
              <w:rPr>
                <w:color w:val="000000"/>
              </w:rPr>
              <w:t>податків</w:t>
            </w:r>
            <w:proofErr w:type="spellEnd"/>
            <w:r w:rsidRPr="00E96A8B">
              <w:rPr>
                <w:color w:val="000000"/>
              </w:rPr>
              <w:t xml:space="preserve"> та </w:t>
            </w:r>
            <w:proofErr w:type="spellStart"/>
            <w:r w:rsidRPr="00E96A8B">
              <w:rPr>
                <w:color w:val="000000"/>
              </w:rPr>
              <w:t>зборів</w:t>
            </w:r>
            <w:proofErr w:type="spellEnd"/>
            <w:r w:rsidRPr="00E96A8B">
              <w:rPr>
                <w:color w:val="000000"/>
              </w:rPr>
              <w:t xml:space="preserve"> та </w:t>
            </w:r>
            <w:proofErr w:type="spellStart"/>
            <w:r w:rsidRPr="00E96A8B">
              <w:rPr>
                <w:color w:val="000000"/>
              </w:rPr>
              <w:t>інших</w:t>
            </w:r>
            <w:proofErr w:type="spellEnd"/>
            <w:r w:rsidRPr="00E96A8B">
              <w:rPr>
                <w:color w:val="000000"/>
              </w:rPr>
              <w:t xml:space="preserve"> </w:t>
            </w:r>
            <w:proofErr w:type="spellStart"/>
            <w:r w:rsidRPr="00E96A8B">
              <w:rPr>
                <w:color w:val="000000"/>
              </w:rPr>
              <w:t>платежів</w:t>
            </w:r>
            <w:proofErr w:type="spellEnd"/>
            <w:r w:rsidRPr="00E96A8B">
              <w:rPr>
                <w:color w:val="000000"/>
              </w:rPr>
              <w:t xml:space="preserve"> </w:t>
            </w:r>
            <w:proofErr w:type="spellStart"/>
            <w:r w:rsidRPr="00E96A8B">
              <w:rPr>
                <w:color w:val="000000"/>
              </w:rPr>
              <w:t>з</w:t>
            </w:r>
            <w:proofErr w:type="spellEnd"/>
            <w:r w:rsidRPr="00E96A8B">
              <w:rPr>
                <w:color w:val="000000"/>
              </w:rPr>
              <w:t xml:space="preserve"> бюджетом та </w:t>
            </w:r>
            <w:proofErr w:type="spellStart"/>
            <w:r w:rsidRPr="00E96A8B">
              <w:rPr>
                <w:color w:val="000000"/>
              </w:rPr>
              <w:t>сплати</w:t>
            </w:r>
            <w:proofErr w:type="spellEnd"/>
            <w:r w:rsidRPr="00E96A8B">
              <w:rPr>
                <w:color w:val="000000"/>
              </w:rPr>
              <w:t xml:space="preserve"> </w:t>
            </w:r>
            <w:proofErr w:type="spellStart"/>
            <w:r w:rsidRPr="00E96A8B">
              <w:rPr>
                <w:color w:val="000000"/>
              </w:rPr>
              <w:t>єдиного</w:t>
            </w:r>
            <w:proofErr w:type="spellEnd"/>
            <w:r w:rsidRPr="00E96A8B">
              <w:rPr>
                <w:color w:val="000000"/>
              </w:rPr>
              <w:t xml:space="preserve"> </w:t>
            </w:r>
            <w:proofErr w:type="spellStart"/>
            <w:r w:rsidRPr="00E96A8B">
              <w:rPr>
                <w:color w:val="000000"/>
              </w:rPr>
              <w:t>внеску</w:t>
            </w:r>
            <w:proofErr w:type="spellEnd"/>
            <w:r>
              <w:rPr>
                <w:color w:val="000000"/>
                <w:lang w:val="uk-UA"/>
              </w:rPr>
              <w:t>.</w:t>
            </w:r>
          </w:p>
          <w:p w:rsidR="002D3427" w:rsidRDefault="002D3427" w:rsidP="002D3427">
            <w:pPr>
              <w:jc w:val="both"/>
              <w:rPr>
                <w:lang w:val="uk-UA"/>
              </w:rPr>
            </w:pPr>
            <w:r>
              <w:rPr>
                <w:color w:val="000000"/>
                <w:lang w:val="uk-UA"/>
              </w:rPr>
              <w:t xml:space="preserve">2. </w:t>
            </w:r>
            <w:proofErr w:type="spellStart"/>
            <w:r>
              <w:t>Контролює</w:t>
            </w:r>
            <w:proofErr w:type="spellEnd"/>
            <w:r>
              <w:t xml:space="preserve"> </w:t>
            </w:r>
            <w:proofErr w:type="spellStart"/>
            <w:r w:rsidRPr="00A61641">
              <w:t>дотримання</w:t>
            </w:r>
            <w:proofErr w:type="spellEnd"/>
            <w:r w:rsidRPr="00A61641">
              <w:t xml:space="preserve"> </w:t>
            </w:r>
            <w:proofErr w:type="spellStart"/>
            <w:r w:rsidRPr="00A61641">
              <w:t>вимог</w:t>
            </w:r>
            <w:proofErr w:type="spellEnd"/>
            <w:r w:rsidRPr="00A61641">
              <w:t xml:space="preserve"> Порядку </w:t>
            </w:r>
            <w:proofErr w:type="spellStart"/>
            <w:r w:rsidRPr="00A61641">
              <w:t>ведення</w:t>
            </w:r>
            <w:proofErr w:type="spellEnd"/>
            <w:r w:rsidRPr="00A61641">
              <w:t xml:space="preserve"> органами </w:t>
            </w:r>
            <w:proofErr w:type="spellStart"/>
            <w:r w:rsidRPr="00A61641">
              <w:t>Державної</w:t>
            </w:r>
            <w:proofErr w:type="spellEnd"/>
            <w:r w:rsidRPr="00A61641">
              <w:t xml:space="preserve"> </w:t>
            </w:r>
            <w:r w:rsidR="00E41587">
              <w:rPr>
                <w:lang w:val="uk-UA"/>
              </w:rPr>
              <w:t>податкової</w:t>
            </w:r>
            <w:r w:rsidRPr="00A61641">
              <w:t xml:space="preserve"> </w:t>
            </w:r>
            <w:proofErr w:type="spellStart"/>
            <w:r w:rsidRPr="00A61641">
              <w:t>служби</w:t>
            </w:r>
            <w:proofErr w:type="spellEnd"/>
            <w:r w:rsidRPr="00A61641">
              <w:t xml:space="preserve"> </w:t>
            </w:r>
            <w:proofErr w:type="spellStart"/>
            <w:r w:rsidRPr="00A61641">
              <w:t>України</w:t>
            </w:r>
            <w:proofErr w:type="spellEnd"/>
            <w:r w:rsidRPr="00A61641">
              <w:t xml:space="preserve"> оперативного </w:t>
            </w:r>
            <w:proofErr w:type="spellStart"/>
            <w:r w:rsidRPr="00A61641">
              <w:t>обліку</w:t>
            </w:r>
            <w:proofErr w:type="spellEnd"/>
            <w:r w:rsidRPr="00A61641">
              <w:t xml:space="preserve"> </w:t>
            </w:r>
            <w:proofErr w:type="spellStart"/>
            <w:r w:rsidRPr="00A61641">
              <w:t>податків</w:t>
            </w:r>
            <w:proofErr w:type="spellEnd"/>
            <w:r w:rsidRPr="00A61641">
              <w:t xml:space="preserve"> </w:t>
            </w:r>
            <w:proofErr w:type="spellStart"/>
            <w:r w:rsidRPr="00A61641">
              <w:t>і</w:t>
            </w:r>
            <w:proofErr w:type="spellEnd"/>
            <w:r w:rsidRPr="00A61641">
              <w:t xml:space="preserve"> </w:t>
            </w:r>
            <w:proofErr w:type="spellStart"/>
            <w:r w:rsidRPr="00A61641">
              <w:t>зборів</w:t>
            </w:r>
            <w:proofErr w:type="spellEnd"/>
            <w:r w:rsidRPr="00A61641">
              <w:t xml:space="preserve">, </w:t>
            </w:r>
            <w:proofErr w:type="spellStart"/>
            <w:r w:rsidRPr="00A61641">
              <w:t>митних</w:t>
            </w:r>
            <w:proofErr w:type="spellEnd"/>
            <w:r w:rsidRPr="00A61641">
              <w:t xml:space="preserve"> та </w:t>
            </w:r>
            <w:proofErr w:type="spellStart"/>
            <w:r w:rsidRPr="00A61641">
              <w:t>інших</w:t>
            </w:r>
            <w:proofErr w:type="spellEnd"/>
            <w:r w:rsidRPr="00A61641">
              <w:t xml:space="preserve"> </w:t>
            </w:r>
            <w:proofErr w:type="spellStart"/>
            <w:r w:rsidRPr="00A61641">
              <w:t>платежів</w:t>
            </w:r>
            <w:proofErr w:type="spellEnd"/>
            <w:r w:rsidRPr="00A61641">
              <w:t xml:space="preserve"> до </w:t>
            </w:r>
            <w:proofErr w:type="spellStart"/>
            <w:r w:rsidRPr="00A61641">
              <w:t>бюджетів</w:t>
            </w:r>
            <w:proofErr w:type="spellEnd"/>
            <w:r w:rsidRPr="00A61641">
              <w:t xml:space="preserve">, </w:t>
            </w:r>
            <w:proofErr w:type="spellStart"/>
            <w:r w:rsidRPr="00A61641">
              <w:t>єдиного</w:t>
            </w:r>
            <w:proofErr w:type="spellEnd"/>
            <w:r w:rsidRPr="00A61641">
              <w:t xml:space="preserve"> </w:t>
            </w:r>
            <w:proofErr w:type="spellStart"/>
            <w:r w:rsidRPr="00A61641">
              <w:t>внеску</w:t>
            </w:r>
            <w:proofErr w:type="spellEnd"/>
            <w:r w:rsidRPr="00A61641">
              <w:t xml:space="preserve"> на </w:t>
            </w:r>
            <w:proofErr w:type="spellStart"/>
            <w:r w:rsidRPr="00A61641">
              <w:t>загальнообов’язкове</w:t>
            </w:r>
            <w:proofErr w:type="spellEnd"/>
            <w:r w:rsidRPr="00A61641">
              <w:t xml:space="preserve"> </w:t>
            </w:r>
            <w:proofErr w:type="spellStart"/>
            <w:r w:rsidRPr="00A61641">
              <w:t>державне</w:t>
            </w:r>
            <w:proofErr w:type="spellEnd"/>
            <w:r w:rsidRPr="00A61641">
              <w:t xml:space="preserve"> </w:t>
            </w:r>
            <w:proofErr w:type="spellStart"/>
            <w:r w:rsidRPr="00A61641">
              <w:t>соціальне</w:t>
            </w:r>
            <w:proofErr w:type="spellEnd"/>
            <w:r w:rsidRPr="00A61641">
              <w:t xml:space="preserve"> </w:t>
            </w:r>
            <w:proofErr w:type="spellStart"/>
            <w:r w:rsidRPr="00A61641">
              <w:t>страхування</w:t>
            </w:r>
            <w:proofErr w:type="spellEnd"/>
            <w:r>
              <w:rPr>
                <w:lang w:val="uk-UA"/>
              </w:rPr>
              <w:t>.</w:t>
            </w:r>
          </w:p>
          <w:p w:rsidR="002D3427" w:rsidRDefault="002D3427" w:rsidP="002D3427">
            <w:pPr>
              <w:jc w:val="both"/>
              <w:rPr>
                <w:lang w:val="uk-UA"/>
              </w:rPr>
            </w:pPr>
            <w:r>
              <w:rPr>
                <w:lang w:val="uk-UA"/>
              </w:rPr>
              <w:t xml:space="preserve">3. </w:t>
            </w:r>
            <w:proofErr w:type="spellStart"/>
            <w:r>
              <w:t>Готує</w:t>
            </w:r>
            <w:proofErr w:type="spellEnd"/>
            <w:r>
              <w:t xml:space="preserve"> </w:t>
            </w:r>
            <w:proofErr w:type="spellStart"/>
            <w:r>
              <w:t>інформаційно-аналітичні</w:t>
            </w:r>
            <w:proofErr w:type="spellEnd"/>
            <w:r>
              <w:t xml:space="preserve"> </w:t>
            </w:r>
            <w:proofErr w:type="spellStart"/>
            <w:proofErr w:type="gramStart"/>
            <w:r>
              <w:t>матер</w:t>
            </w:r>
            <w:proofErr w:type="gramEnd"/>
            <w:r>
              <w:t>іали</w:t>
            </w:r>
            <w:proofErr w:type="spellEnd"/>
            <w:r>
              <w:t xml:space="preserve"> </w:t>
            </w:r>
            <w:proofErr w:type="spellStart"/>
            <w:r>
              <w:t>з</w:t>
            </w:r>
            <w:proofErr w:type="spellEnd"/>
            <w:r>
              <w:t xml:space="preserve"> </w:t>
            </w:r>
            <w:proofErr w:type="spellStart"/>
            <w:r>
              <w:t>питань</w:t>
            </w:r>
            <w:proofErr w:type="spellEnd"/>
            <w:r>
              <w:t xml:space="preserve">, </w:t>
            </w:r>
            <w:proofErr w:type="spellStart"/>
            <w:r>
              <w:t>що</w:t>
            </w:r>
            <w:proofErr w:type="spellEnd"/>
            <w:r>
              <w:t xml:space="preserve"> </w:t>
            </w:r>
            <w:proofErr w:type="spellStart"/>
            <w:r>
              <w:t>відносяться</w:t>
            </w:r>
            <w:proofErr w:type="spellEnd"/>
            <w:r>
              <w:t xml:space="preserve"> до </w:t>
            </w:r>
            <w:proofErr w:type="spellStart"/>
            <w:r>
              <w:t>його</w:t>
            </w:r>
            <w:proofErr w:type="spellEnd"/>
            <w:r>
              <w:t xml:space="preserve"> </w:t>
            </w:r>
            <w:proofErr w:type="spellStart"/>
            <w:r>
              <w:t>обов</w:t>
            </w:r>
            <w:proofErr w:type="spellEnd"/>
            <w:r>
              <w:rPr>
                <w:lang w:val="en-US"/>
              </w:rPr>
              <w:t>’</w:t>
            </w:r>
            <w:proofErr w:type="spellStart"/>
            <w:r>
              <w:rPr>
                <w:lang w:val="en-US"/>
              </w:rPr>
              <w:t>язків</w:t>
            </w:r>
            <w:proofErr w:type="spellEnd"/>
            <w:r>
              <w:rPr>
                <w:lang w:val="en-US"/>
              </w:rPr>
              <w:t xml:space="preserve">, </w:t>
            </w:r>
            <w:proofErr w:type="spellStart"/>
            <w:r>
              <w:rPr>
                <w:lang w:val="en-US"/>
              </w:rPr>
              <w:t>для</w:t>
            </w:r>
            <w:proofErr w:type="spellEnd"/>
            <w:r>
              <w:rPr>
                <w:lang w:val="en-US"/>
              </w:rPr>
              <w:t xml:space="preserve"> </w:t>
            </w:r>
            <w:proofErr w:type="spellStart"/>
            <w:r>
              <w:rPr>
                <w:lang w:val="en-US"/>
              </w:rPr>
              <w:t>розгляду</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апаратних</w:t>
            </w:r>
            <w:proofErr w:type="spellEnd"/>
            <w:r>
              <w:rPr>
                <w:lang w:val="en-US"/>
              </w:rPr>
              <w:t xml:space="preserve"> </w:t>
            </w:r>
            <w:proofErr w:type="spellStart"/>
            <w:r>
              <w:rPr>
                <w:lang w:val="en-US"/>
              </w:rPr>
              <w:t>нарадах</w:t>
            </w:r>
            <w:proofErr w:type="spellEnd"/>
            <w:r>
              <w:rPr>
                <w:lang w:val="en-US"/>
              </w:rPr>
              <w:t xml:space="preserve">, </w:t>
            </w:r>
            <w:proofErr w:type="spellStart"/>
            <w:r>
              <w:rPr>
                <w:lang w:val="en-US"/>
              </w:rPr>
              <w:t>засіданнях</w:t>
            </w:r>
            <w:proofErr w:type="spellEnd"/>
            <w:r>
              <w:rPr>
                <w:lang w:val="en-US"/>
              </w:rPr>
              <w:t xml:space="preserve"> </w:t>
            </w:r>
            <w:proofErr w:type="spellStart"/>
            <w:r>
              <w:rPr>
                <w:lang w:val="en-US"/>
              </w:rPr>
              <w:t>колегії</w:t>
            </w:r>
            <w:proofErr w:type="spellEnd"/>
            <w:r>
              <w:rPr>
                <w:lang w:val="en-US"/>
              </w:rPr>
              <w:t xml:space="preserve">, </w:t>
            </w:r>
            <w:proofErr w:type="spellStart"/>
            <w:r>
              <w:rPr>
                <w:lang w:val="en-US"/>
              </w:rPr>
              <w:t>тощо</w:t>
            </w:r>
            <w:proofErr w:type="spellEnd"/>
            <w:r>
              <w:rPr>
                <w:lang w:val="uk-UA"/>
              </w:rPr>
              <w:t>.</w:t>
            </w:r>
          </w:p>
          <w:p w:rsidR="002D3427" w:rsidRDefault="002D3427" w:rsidP="002D3427">
            <w:pPr>
              <w:jc w:val="both"/>
              <w:rPr>
                <w:lang w:val="uk-UA"/>
              </w:rPr>
            </w:pPr>
            <w:r>
              <w:rPr>
                <w:lang w:val="uk-UA"/>
              </w:rPr>
              <w:t xml:space="preserve">4. </w:t>
            </w:r>
            <w:proofErr w:type="spellStart"/>
            <w:r>
              <w:t>Здійснює</w:t>
            </w:r>
            <w:proofErr w:type="spellEnd"/>
            <w:r>
              <w:t xml:space="preserve"> </w:t>
            </w:r>
            <w:proofErr w:type="spellStart"/>
            <w:r>
              <w:t>супроводження</w:t>
            </w:r>
            <w:proofErr w:type="spellEnd"/>
            <w:r>
              <w:t xml:space="preserve"> форм </w:t>
            </w:r>
            <w:proofErr w:type="spellStart"/>
            <w:proofErr w:type="gramStart"/>
            <w:r>
              <w:t>обл</w:t>
            </w:r>
            <w:proofErr w:type="gramEnd"/>
            <w:r>
              <w:t>іку</w:t>
            </w:r>
            <w:proofErr w:type="spellEnd"/>
            <w:r>
              <w:t xml:space="preserve"> </w:t>
            </w:r>
            <w:proofErr w:type="spellStart"/>
            <w:r>
              <w:t>податків</w:t>
            </w:r>
            <w:proofErr w:type="spellEnd"/>
            <w:r>
              <w:t xml:space="preserve"> </w:t>
            </w:r>
            <w:proofErr w:type="spellStart"/>
            <w:r>
              <w:t>і</w:t>
            </w:r>
            <w:proofErr w:type="spellEnd"/>
            <w:r>
              <w:t xml:space="preserve"> </w:t>
            </w:r>
            <w:proofErr w:type="spellStart"/>
            <w:r>
              <w:t>зборів</w:t>
            </w:r>
            <w:proofErr w:type="spellEnd"/>
            <w:r>
              <w:t xml:space="preserve">, </w:t>
            </w:r>
            <w:proofErr w:type="spellStart"/>
            <w:r>
              <w:t>що</w:t>
            </w:r>
            <w:proofErr w:type="spellEnd"/>
            <w:r>
              <w:t xml:space="preserve"> </w:t>
            </w:r>
            <w:proofErr w:type="spellStart"/>
            <w:r>
              <w:t>надходять</w:t>
            </w:r>
            <w:proofErr w:type="spellEnd"/>
            <w:r>
              <w:t xml:space="preserve"> до </w:t>
            </w:r>
            <w:proofErr w:type="spellStart"/>
            <w:r>
              <w:t>бюджетів</w:t>
            </w:r>
            <w:proofErr w:type="spellEnd"/>
            <w:r>
              <w:t xml:space="preserve"> та до </w:t>
            </w:r>
            <w:proofErr w:type="spellStart"/>
            <w:r>
              <w:t>державних</w:t>
            </w:r>
            <w:proofErr w:type="spellEnd"/>
            <w:r>
              <w:t xml:space="preserve"> </w:t>
            </w:r>
            <w:proofErr w:type="spellStart"/>
            <w:r>
              <w:t>цільових</w:t>
            </w:r>
            <w:proofErr w:type="spellEnd"/>
            <w:r>
              <w:t xml:space="preserve"> </w:t>
            </w:r>
            <w:proofErr w:type="spellStart"/>
            <w:r>
              <w:t>фондів</w:t>
            </w:r>
            <w:proofErr w:type="spellEnd"/>
            <w:r>
              <w:t xml:space="preserve"> та порядку </w:t>
            </w:r>
            <w:proofErr w:type="spellStart"/>
            <w:r>
              <w:t>ведення</w:t>
            </w:r>
            <w:proofErr w:type="spellEnd"/>
            <w:r>
              <w:t xml:space="preserve"> </w:t>
            </w:r>
            <w:proofErr w:type="spellStart"/>
            <w:r>
              <w:t>цих</w:t>
            </w:r>
            <w:proofErr w:type="spellEnd"/>
            <w:r>
              <w:t xml:space="preserve"> форм</w:t>
            </w:r>
            <w:r>
              <w:rPr>
                <w:lang w:val="uk-UA"/>
              </w:rPr>
              <w:t>.</w:t>
            </w:r>
          </w:p>
          <w:p w:rsidR="002D3427" w:rsidRDefault="002D3427" w:rsidP="002D3427">
            <w:pPr>
              <w:jc w:val="both"/>
              <w:rPr>
                <w:lang w:val="uk-UA"/>
              </w:rPr>
            </w:pPr>
            <w:r>
              <w:rPr>
                <w:lang w:val="uk-UA"/>
              </w:rPr>
              <w:t xml:space="preserve">5. </w:t>
            </w:r>
            <w:proofErr w:type="spellStart"/>
            <w:r>
              <w:t>Забезпечує</w:t>
            </w:r>
            <w:proofErr w:type="spellEnd"/>
            <w:r>
              <w:t xml:space="preserve"> </w:t>
            </w:r>
            <w:proofErr w:type="spellStart"/>
            <w:r w:rsidRPr="00AC0847">
              <w:t>взаємоді</w:t>
            </w:r>
            <w:r>
              <w:t>ю</w:t>
            </w:r>
            <w:proofErr w:type="spellEnd"/>
            <w:r w:rsidRPr="00AC0847">
              <w:t xml:space="preserve"> </w:t>
            </w:r>
            <w:proofErr w:type="spellStart"/>
            <w:r w:rsidRPr="00AC0847">
              <w:t>з</w:t>
            </w:r>
            <w:proofErr w:type="spellEnd"/>
            <w:r w:rsidRPr="00AC0847">
              <w:t xml:space="preserve"> органами ДКС </w:t>
            </w:r>
            <w:proofErr w:type="spellStart"/>
            <w:r w:rsidRPr="00AC0847">
              <w:t>щодо</w:t>
            </w:r>
            <w:proofErr w:type="spellEnd"/>
            <w:r w:rsidRPr="00AC0847">
              <w:t xml:space="preserve"> </w:t>
            </w:r>
            <w:proofErr w:type="spellStart"/>
            <w:r w:rsidRPr="00AC0847">
              <w:t>відкриття</w:t>
            </w:r>
            <w:proofErr w:type="spellEnd"/>
            <w:r w:rsidRPr="00AC0847">
              <w:t>/</w:t>
            </w:r>
            <w:proofErr w:type="spellStart"/>
            <w:r w:rsidRPr="00AC0847">
              <w:t>закриття</w:t>
            </w:r>
            <w:proofErr w:type="spellEnd"/>
            <w:r w:rsidRPr="00AC0847">
              <w:t xml:space="preserve"> </w:t>
            </w:r>
            <w:proofErr w:type="spellStart"/>
            <w:r w:rsidRPr="00AC0847">
              <w:t>рахунків</w:t>
            </w:r>
            <w:proofErr w:type="spellEnd"/>
            <w:r w:rsidRPr="00AC0847">
              <w:t xml:space="preserve"> для </w:t>
            </w:r>
            <w:proofErr w:type="spellStart"/>
            <w:r w:rsidRPr="00AC0847">
              <w:t>зарахування</w:t>
            </w:r>
            <w:proofErr w:type="spellEnd"/>
            <w:r w:rsidRPr="00AC0847">
              <w:t xml:space="preserve"> </w:t>
            </w:r>
            <w:proofErr w:type="spellStart"/>
            <w:r w:rsidRPr="00AC0847">
              <w:t>податків</w:t>
            </w:r>
            <w:proofErr w:type="spellEnd"/>
            <w:r w:rsidRPr="00AC0847">
              <w:t xml:space="preserve"> </w:t>
            </w:r>
            <w:proofErr w:type="spellStart"/>
            <w:r w:rsidRPr="00AC0847">
              <w:t>і</w:t>
            </w:r>
            <w:proofErr w:type="spellEnd"/>
            <w:r w:rsidRPr="00AC0847">
              <w:t xml:space="preserve"> </w:t>
            </w:r>
            <w:proofErr w:type="spellStart"/>
            <w:r w:rsidRPr="00AC0847">
              <w:t>зборів</w:t>
            </w:r>
            <w:proofErr w:type="spellEnd"/>
            <w:r w:rsidRPr="00AC0847">
              <w:t xml:space="preserve">, </w:t>
            </w:r>
            <w:proofErr w:type="spellStart"/>
            <w:r w:rsidRPr="00AC0847">
              <w:t>митних</w:t>
            </w:r>
            <w:proofErr w:type="spellEnd"/>
            <w:r w:rsidRPr="00AC0847">
              <w:t xml:space="preserve"> та </w:t>
            </w:r>
            <w:proofErr w:type="spellStart"/>
            <w:r w:rsidRPr="00AC0847">
              <w:t>інших</w:t>
            </w:r>
            <w:proofErr w:type="spellEnd"/>
            <w:r w:rsidRPr="00AC0847">
              <w:t xml:space="preserve"> </w:t>
            </w:r>
            <w:proofErr w:type="spellStart"/>
            <w:r w:rsidRPr="00AC0847">
              <w:t>платежів</w:t>
            </w:r>
            <w:proofErr w:type="spellEnd"/>
            <w:r w:rsidRPr="00AC0847">
              <w:t xml:space="preserve">  до </w:t>
            </w:r>
            <w:proofErr w:type="spellStart"/>
            <w:r w:rsidRPr="00AC0847">
              <w:t>бюджетів</w:t>
            </w:r>
            <w:proofErr w:type="spellEnd"/>
            <w:r w:rsidRPr="00AC0847">
              <w:t xml:space="preserve"> та </w:t>
            </w:r>
            <w:proofErr w:type="spellStart"/>
            <w:r w:rsidRPr="00AC0847">
              <w:t>доведення</w:t>
            </w:r>
            <w:proofErr w:type="spellEnd"/>
            <w:r w:rsidRPr="00AC0847">
              <w:t xml:space="preserve"> </w:t>
            </w:r>
            <w:proofErr w:type="spellStart"/>
            <w:r w:rsidRPr="00AC0847">
              <w:t>управлінням</w:t>
            </w:r>
            <w:proofErr w:type="spellEnd"/>
            <w:r w:rsidRPr="00AC0847">
              <w:t xml:space="preserve"> на правах </w:t>
            </w:r>
            <w:proofErr w:type="spellStart"/>
            <w:r w:rsidRPr="00AC0847">
              <w:t>відокремлених</w:t>
            </w:r>
            <w:proofErr w:type="spellEnd"/>
            <w:r w:rsidRPr="00AC0847">
              <w:t xml:space="preserve"> </w:t>
            </w:r>
            <w:proofErr w:type="spellStart"/>
            <w:proofErr w:type="gramStart"/>
            <w:r w:rsidRPr="00AC0847">
              <w:t>п</w:t>
            </w:r>
            <w:proofErr w:type="gramEnd"/>
            <w:r w:rsidRPr="00AC0847">
              <w:t>ідрозділів</w:t>
            </w:r>
            <w:proofErr w:type="spellEnd"/>
            <w:r>
              <w:t xml:space="preserve">, </w:t>
            </w:r>
            <w:proofErr w:type="spellStart"/>
            <w:r>
              <w:t>платникам</w:t>
            </w:r>
            <w:proofErr w:type="spellEnd"/>
            <w:r>
              <w:t xml:space="preserve"> </w:t>
            </w:r>
            <w:proofErr w:type="spellStart"/>
            <w:r>
              <w:t>податків</w:t>
            </w:r>
            <w:proofErr w:type="spellEnd"/>
            <w:r>
              <w:t xml:space="preserve"> у</w:t>
            </w:r>
            <w:r w:rsidRPr="00AC0847">
              <w:t xml:space="preserve"> </w:t>
            </w:r>
            <w:proofErr w:type="spellStart"/>
            <w:r>
              <w:t>в</w:t>
            </w:r>
            <w:r w:rsidRPr="00AC0847">
              <w:t>становленому</w:t>
            </w:r>
            <w:proofErr w:type="spellEnd"/>
            <w:r w:rsidRPr="00AC0847">
              <w:t xml:space="preserve"> порядку  </w:t>
            </w:r>
            <w:proofErr w:type="spellStart"/>
            <w:r w:rsidRPr="00AC0847">
              <w:t>інформації</w:t>
            </w:r>
            <w:proofErr w:type="spellEnd"/>
            <w:r w:rsidRPr="00AC0847">
              <w:t xml:space="preserve"> про </w:t>
            </w:r>
            <w:proofErr w:type="spellStart"/>
            <w:r w:rsidRPr="00AC0847">
              <w:t>реквізити</w:t>
            </w:r>
            <w:proofErr w:type="spellEnd"/>
            <w:r w:rsidRPr="00AC0847">
              <w:t xml:space="preserve">  </w:t>
            </w:r>
            <w:proofErr w:type="spellStart"/>
            <w:r w:rsidRPr="00AC0847">
              <w:t>рахунків</w:t>
            </w:r>
            <w:proofErr w:type="spellEnd"/>
            <w:r w:rsidRPr="00AC0847">
              <w:t xml:space="preserve">, </w:t>
            </w:r>
            <w:proofErr w:type="spellStart"/>
            <w:r w:rsidRPr="00AC0847">
              <w:t>відкритих</w:t>
            </w:r>
            <w:proofErr w:type="spellEnd"/>
            <w:r w:rsidRPr="00AC0847">
              <w:t xml:space="preserve"> в органах ДКС, та </w:t>
            </w:r>
            <w:proofErr w:type="spellStart"/>
            <w:r w:rsidRPr="00AC0847">
              <w:t>підтримк</w:t>
            </w:r>
            <w:r>
              <w:t>у</w:t>
            </w:r>
            <w:proofErr w:type="spellEnd"/>
            <w:r w:rsidRPr="00AC0847">
              <w:t xml:space="preserve"> </w:t>
            </w:r>
            <w:proofErr w:type="spellStart"/>
            <w:r w:rsidRPr="00AC0847">
              <w:t>її</w:t>
            </w:r>
            <w:proofErr w:type="spellEnd"/>
            <w:r w:rsidRPr="00AC0847">
              <w:t xml:space="preserve"> в </w:t>
            </w:r>
            <w:proofErr w:type="gramStart"/>
            <w:r w:rsidRPr="00AC0847">
              <w:t>актуальному</w:t>
            </w:r>
            <w:proofErr w:type="gramEnd"/>
            <w:r w:rsidRPr="00AC0847">
              <w:t xml:space="preserve"> </w:t>
            </w:r>
            <w:proofErr w:type="spellStart"/>
            <w:r w:rsidRPr="00AC0847">
              <w:t>стані</w:t>
            </w:r>
            <w:proofErr w:type="spellEnd"/>
            <w:r>
              <w:rPr>
                <w:lang w:val="uk-UA"/>
              </w:rPr>
              <w:t>.</w:t>
            </w:r>
          </w:p>
          <w:p w:rsidR="002D3427" w:rsidRDefault="002D3427" w:rsidP="002D3427">
            <w:pPr>
              <w:jc w:val="both"/>
              <w:rPr>
                <w:color w:val="000000"/>
                <w:lang w:val="uk-UA"/>
              </w:rPr>
            </w:pPr>
            <w:r>
              <w:rPr>
                <w:lang w:val="uk-UA"/>
              </w:rPr>
              <w:t>6.</w:t>
            </w:r>
            <w:r>
              <w:rPr>
                <w:lang w:val="en-US"/>
              </w:rPr>
              <w:t> </w:t>
            </w:r>
            <w:proofErr w:type="spellStart"/>
            <w:r>
              <w:rPr>
                <w:color w:val="000000"/>
              </w:rPr>
              <w:t>Забезпечує</w:t>
            </w:r>
            <w:proofErr w:type="spellEnd"/>
            <w:r>
              <w:rPr>
                <w:color w:val="000000"/>
              </w:rPr>
              <w:t xml:space="preserve"> контроль за </w:t>
            </w:r>
            <w:proofErr w:type="spellStart"/>
            <w:r>
              <w:rPr>
                <w:color w:val="000000"/>
              </w:rPr>
              <w:t>дотриманням</w:t>
            </w:r>
            <w:proofErr w:type="spellEnd"/>
            <w:r>
              <w:rPr>
                <w:color w:val="000000"/>
              </w:rPr>
              <w:t xml:space="preserve"> </w:t>
            </w:r>
            <w:proofErr w:type="spellStart"/>
            <w:r>
              <w:rPr>
                <w:color w:val="000000"/>
              </w:rPr>
              <w:t>вимог</w:t>
            </w:r>
            <w:proofErr w:type="spellEnd"/>
            <w:r>
              <w:rPr>
                <w:color w:val="000000"/>
              </w:rPr>
              <w:t xml:space="preserve"> </w:t>
            </w:r>
            <w:proofErr w:type="spellStart"/>
            <w:r>
              <w:rPr>
                <w:color w:val="000000"/>
              </w:rPr>
              <w:t>діючих</w:t>
            </w:r>
            <w:proofErr w:type="spellEnd"/>
            <w:r>
              <w:rPr>
                <w:color w:val="000000"/>
              </w:rPr>
              <w:t xml:space="preserve"> </w:t>
            </w:r>
            <w:proofErr w:type="spellStart"/>
            <w:r>
              <w:rPr>
                <w:color w:val="000000"/>
              </w:rPr>
              <w:t>інструкцій</w:t>
            </w:r>
            <w:proofErr w:type="spellEnd"/>
            <w:r>
              <w:rPr>
                <w:color w:val="000000"/>
              </w:rPr>
              <w:t xml:space="preserve">, </w:t>
            </w:r>
            <w:proofErr w:type="spellStart"/>
            <w:r>
              <w:rPr>
                <w:color w:val="000000"/>
              </w:rPr>
              <w:t>методичних</w:t>
            </w:r>
            <w:proofErr w:type="spellEnd"/>
            <w:r>
              <w:rPr>
                <w:color w:val="000000"/>
              </w:rPr>
              <w:t xml:space="preserve"> </w:t>
            </w:r>
            <w:proofErr w:type="spellStart"/>
            <w:r>
              <w:rPr>
                <w:color w:val="000000"/>
              </w:rPr>
              <w:t>вказівок</w:t>
            </w:r>
            <w:proofErr w:type="spellEnd"/>
            <w:r>
              <w:rPr>
                <w:color w:val="000000"/>
              </w:rPr>
              <w:t xml:space="preserve"> </w:t>
            </w:r>
            <w:proofErr w:type="spellStart"/>
            <w:r>
              <w:rPr>
                <w:color w:val="000000"/>
              </w:rPr>
              <w:t>і</w:t>
            </w:r>
            <w:proofErr w:type="spellEnd"/>
            <w:r>
              <w:rPr>
                <w:color w:val="000000"/>
              </w:rPr>
              <w:t xml:space="preserve"> </w:t>
            </w:r>
            <w:proofErr w:type="spellStart"/>
            <w:r>
              <w:rPr>
                <w:color w:val="000000"/>
              </w:rPr>
              <w:t>порядків</w:t>
            </w:r>
            <w:proofErr w:type="spellEnd"/>
            <w:r>
              <w:rPr>
                <w:color w:val="000000"/>
              </w:rPr>
              <w:t xml:space="preserve"> </w:t>
            </w:r>
            <w:proofErr w:type="spellStart"/>
            <w:r>
              <w:rPr>
                <w:color w:val="000000"/>
              </w:rPr>
              <w:t>адміністрування</w:t>
            </w:r>
            <w:proofErr w:type="spellEnd"/>
            <w:r>
              <w:rPr>
                <w:color w:val="000000"/>
              </w:rPr>
              <w:t xml:space="preserve"> </w:t>
            </w:r>
            <w:proofErr w:type="spellStart"/>
            <w:proofErr w:type="gramStart"/>
            <w:r>
              <w:rPr>
                <w:color w:val="000000"/>
              </w:rPr>
              <w:t>обл</w:t>
            </w:r>
            <w:proofErr w:type="gramEnd"/>
            <w:r>
              <w:rPr>
                <w:color w:val="000000"/>
              </w:rPr>
              <w:t>іково-звітних</w:t>
            </w:r>
            <w:proofErr w:type="spellEnd"/>
            <w:r>
              <w:rPr>
                <w:color w:val="000000"/>
              </w:rPr>
              <w:t xml:space="preserve"> </w:t>
            </w:r>
            <w:proofErr w:type="spellStart"/>
            <w:r>
              <w:rPr>
                <w:color w:val="000000"/>
              </w:rPr>
              <w:t>показників</w:t>
            </w:r>
            <w:proofErr w:type="spellEnd"/>
            <w:r>
              <w:rPr>
                <w:color w:val="000000"/>
                <w:lang w:val="uk-UA"/>
              </w:rPr>
              <w:t>.</w:t>
            </w:r>
          </w:p>
          <w:p w:rsidR="002D3427" w:rsidRDefault="002D3427" w:rsidP="002D3427">
            <w:pPr>
              <w:jc w:val="both"/>
              <w:rPr>
                <w:color w:val="000000"/>
                <w:lang w:val="uk-UA"/>
              </w:rPr>
            </w:pPr>
            <w:r>
              <w:rPr>
                <w:color w:val="000000"/>
                <w:lang w:val="uk-UA"/>
              </w:rPr>
              <w:t>7.</w:t>
            </w:r>
            <w:r>
              <w:rPr>
                <w:color w:val="000000"/>
                <w:lang w:val="en-US"/>
              </w:rPr>
              <w:t> </w:t>
            </w:r>
            <w:r>
              <w:rPr>
                <w:color w:val="000000"/>
              </w:rPr>
              <w:t xml:space="preserve">Проводить </w:t>
            </w:r>
            <w:proofErr w:type="spellStart"/>
            <w:r>
              <w:rPr>
                <w:color w:val="000000"/>
              </w:rPr>
              <w:t>тестування</w:t>
            </w:r>
            <w:proofErr w:type="spellEnd"/>
            <w:r>
              <w:rPr>
                <w:color w:val="000000"/>
              </w:rPr>
              <w:t xml:space="preserve"> </w:t>
            </w:r>
            <w:proofErr w:type="spellStart"/>
            <w:r>
              <w:rPr>
                <w:color w:val="000000"/>
              </w:rPr>
              <w:t>програмних</w:t>
            </w:r>
            <w:proofErr w:type="spellEnd"/>
            <w:r>
              <w:rPr>
                <w:color w:val="000000"/>
              </w:rPr>
              <w:t xml:space="preserve"> </w:t>
            </w:r>
            <w:proofErr w:type="spellStart"/>
            <w:r>
              <w:rPr>
                <w:color w:val="000000"/>
              </w:rPr>
              <w:t>продуктів</w:t>
            </w:r>
            <w:proofErr w:type="spellEnd"/>
            <w:r>
              <w:rPr>
                <w:color w:val="000000"/>
              </w:rPr>
              <w:t xml:space="preserve">, </w:t>
            </w:r>
            <w:proofErr w:type="spellStart"/>
            <w:r>
              <w:rPr>
                <w:color w:val="000000"/>
              </w:rPr>
              <w:t>розроблених</w:t>
            </w:r>
            <w:proofErr w:type="spellEnd"/>
            <w:r>
              <w:rPr>
                <w:color w:val="000000"/>
              </w:rPr>
              <w:t xml:space="preserve"> на </w:t>
            </w:r>
            <w:proofErr w:type="spellStart"/>
            <w:r>
              <w:rPr>
                <w:color w:val="000000"/>
              </w:rPr>
              <w:t>базі</w:t>
            </w:r>
            <w:proofErr w:type="spellEnd"/>
            <w:r>
              <w:rPr>
                <w:color w:val="000000"/>
              </w:rPr>
              <w:t xml:space="preserve"> </w:t>
            </w:r>
            <w:proofErr w:type="spellStart"/>
            <w:proofErr w:type="gramStart"/>
            <w:r>
              <w:rPr>
                <w:color w:val="000000"/>
              </w:rPr>
              <w:t>обл</w:t>
            </w:r>
            <w:proofErr w:type="gramEnd"/>
            <w:r>
              <w:rPr>
                <w:color w:val="000000"/>
              </w:rPr>
              <w:t>ікових</w:t>
            </w:r>
            <w:proofErr w:type="spellEnd"/>
            <w:r>
              <w:rPr>
                <w:color w:val="000000"/>
              </w:rPr>
              <w:t xml:space="preserve"> </w:t>
            </w:r>
            <w:proofErr w:type="spellStart"/>
            <w:r>
              <w:rPr>
                <w:color w:val="000000"/>
              </w:rPr>
              <w:t>показників</w:t>
            </w:r>
            <w:proofErr w:type="spellEnd"/>
            <w:r>
              <w:rPr>
                <w:color w:val="000000"/>
              </w:rPr>
              <w:t xml:space="preserve">, та </w:t>
            </w:r>
            <w:proofErr w:type="spellStart"/>
            <w:r>
              <w:rPr>
                <w:color w:val="000000"/>
              </w:rPr>
              <w:t>готує</w:t>
            </w:r>
            <w:proofErr w:type="spellEnd"/>
            <w:r>
              <w:rPr>
                <w:color w:val="000000"/>
              </w:rPr>
              <w:t xml:space="preserve"> </w:t>
            </w:r>
            <w:proofErr w:type="spellStart"/>
            <w:r w:rsidRPr="00E31A9E">
              <w:rPr>
                <w:color w:val="000000"/>
              </w:rPr>
              <w:t>пропозиці</w:t>
            </w:r>
            <w:r>
              <w:rPr>
                <w:color w:val="000000"/>
              </w:rPr>
              <w:t>ї</w:t>
            </w:r>
            <w:proofErr w:type="spellEnd"/>
            <w:r w:rsidRPr="00E31A9E">
              <w:rPr>
                <w:color w:val="000000"/>
              </w:rPr>
              <w:t xml:space="preserve"> </w:t>
            </w:r>
            <w:proofErr w:type="spellStart"/>
            <w:r w:rsidRPr="00E31A9E">
              <w:rPr>
                <w:color w:val="000000"/>
              </w:rPr>
              <w:t>щодо</w:t>
            </w:r>
            <w:proofErr w:type="spellEnd"/>
            <w:r w:rsidRPr="00E31A9E">
              <w:rPr>
                <w:color w:val="000000"/>
              </w:rPr>
              <w:t xml:space="preserve"> </w:t>
            </w:r>
            <w:proofErr w:type="spellStart"/>
            <w:r w:rsidRPr="00E31A9E">
              <w:rPr>
                <w:color w:val="000000"/>
              </w:rPr>
              <w:t>удосконалення</w:t>
            </w:r>
            <w:proofErr w:type="spellEnd"/>
            <w:r w:rsidRPr="00E31A9E">
              <w:rPr>
                <w:color w:val="000000"/>
              </w:rPr>
              <w:t xml:space="preserve"> </w:t>
            </w:r>
            <w:proofErr w:type="spellStart"/>
            <w:r w:rsidRPr="00E31A9E">
              <w:rPr>
                <w:color w:val="000000"/>
              </w:rPr>
              <w:t>функціонування</w:t>
            </w:r>
            <w:proofErr w:type="spellEnd"/>
            <w:r w:rsidRPr="00E31A9E">
              <w:rPr>
                <w:color w:val="000000"/>
              </w:rPr>
              <w:t xml:space="preserve"> </w:t>
            </w:r>
            <w:proofErr w:type="spellStart"/>
            <w:r w:rsidRPr="00E31A9E">
              <w:rPr>
                <w:color w:val="000000"/>
              </w:rPr>
              <w:t>інтегрованих</w:t>
            </w:r>
            <w:proofErr w:type="spellEnd"/>
            <w:r w:rsidRPr="00E31A9E">
              <w:rPr>
                <w:color w:val="000000"/>
              </w:rPr>
              <w:t xml:space="preserve"> </w:t>
            </w:r>
            <w:proofErr w:type="spellStart"/>
            <w:r w:rsidRPr="00E31A9E">
              <w:rPr>
                <w:color w:val="000000"/>
              </w:rPr>
              <w:t>обліково-звітних</w:t>
            </w:r>
            <w:proofErr w:type="spellEnd"/>
            <w:r w:rsidRPr="00E31A9E">
              <w:rPr>
                <w:color w:val="000000"/>
              </w:rPr>
              <w:t xml:space="preserve"> систем</w:t>
            </w:r>
            <w:r>
              <w:rPr>
                <w:color w:val="000000"/>
                <w:lang w:val="uk-UA"/>
              </w:rPr>
              <w:t>.</w:t>
            </w:r>
          </w:p>
          <w:p w:rsidR="002D3427" w:rsidRDefault="002D3427" w:rsidP="002D3427">
            <w:pPr>
              <w:jc w:val="both"/>
              <w:rPr>
                <w:lang w:val="uk-UA"/>
              </w:rPr>
            </w:pPr>
            <w:r>
              <w:rPr>
                <w:color w:val="000000"/>
                <w:lang w:val="uk-UA"/>
              </w:rPr>
              <w:t>8.</w:t>
            </w:r>
            <w:r>
              <w:rPr>
                <w:color w:val="000000"/>
                <w:lang w:val="en-US"/>
              </w:rPr>
              <w:t> </w:t>
            </w:r>
            <w:proofErr w:type="spellStart"/>
            <w:r>
              <w:t>Розглядає</w:t>
            </w:r>
            <w:proofErr w:type="spellEnd"/>
            <w:r>
              <w:t xml:space="preserve"> у </w:t>
            </w:r>
            <w:proofErr w:type="gramStart"/>
            <w:r>
              <w:t>межах</w:t>
            </w:r>
            <w:proofErr w:type="gramEnd"/>
            <w:r>
              <w:t xml:space="preserve"> </w:t>
            </w:r>
            <w:proofErr w:type="spellStart"/>
            <w:r>
              <w:t>компетенції</w:t>
            </w:r>
            <w:proofErr w:type="spellEnd"/>
            <w:r>
              <w:t xml:space="preserve"> </w:t>
            </w:r>
            <w:proofErr w:type="spellStart"/>
            <w:r>
              <w:t>звернення</w:t>
            </w:r>
            <w:proofErr w:type="spellEnd"/>
            <w:r w:rsidRPr="003673FE">
              <w:t xml:space="preserve"> </w:t>
            </w:r>
            <w:r>
              <w:t xml:space="preserve">(заяви, </w:t>
            </w:r>
            <w:proofErr w:type="spellStart"/>
            <w:r>
              <w:t>скарги</w:t>
            </w:r>
            <w:proofErr w:type="spellEnd"/>
            <w:r>
              <w:t xml:space="preserve">, </w:t>
            </w:r>
            <w:proofErr w:type="spellStart"/>
            <w:r>
              <w:t>пропозиції</w:t>
            </w:r>
            <w:proofErr w:type="spellEnd"/>
            <w:r>
              <w:t xml:space="preserve">) </w:t>
            </w:r>
            <w:r w:rsidRPr="003673FE">
              <w:t xml:space="preserve">ЦОВВ та </w:t>
            </w:r>
            <w:proofErr w:type="spellStart"/>
            <w:r w:rsidRPr="003673FE">
              <w:t>їх</w:t>
            </w:r>
            <w:proofErr w:type="spellEnd"/>
            <w:r w:rsidRPr="003673FE">
              <w:t xml:space="preserve"> </w:t>
            </w:r>
            <w:proofErr w:type="spellStart"/>
            <w:r w:rsidRPr="003673FE">
              <w:t>територіальних</w:t>
            </w:r>
            <w:proofErr w:type="spellEnd"/>
            <w:r w:rsidRPr="003673FE">
              <w:t xml:space="preserve"> </w:t>
            </w:r>
            <w:proofErr w:type="spellStart"/>
            <w:r w:rsidRPr="003673FE">
              <w:t>органів</w:t>
            </w:r>
            <w:proofErr w:type="spellEnd"/>
            <w:r w:rsidRPr="003673FE">
              <w:t xml:space="preserve">, </w:t>
            </w:r>
            <w:proofErr w:type="spellStart"/>
            <w:r w:rsidRPr="003673FE">
              <w:t>правоохоронних</w:t>
            </w:r>
            <w:proofErr w:type="spellEnd"/>
            <w:r w:rsidRPr="003673FE">
              <w:t xml:space="preserve"> </w:t>
            </w:r>
            <w:proofErr w:type="spellStart"/>
            <w:r w:rsidRPr="003673FE">
              <w:t>органів</w:t>
            </w:r>
            <w:proofErr w:type="spellEnd"/>
            <w:r w:rsidRPr="003673FE">
              <w:t xml:space="preserve">, </w:t>
            </w:r>
            <w:proofErr w:type="spellStart"/>
            <w:r w:rsidRPr="003673FE">
              <w:t>органів</w:t>
            </w:r>
            <w:proofErr w:type="spellEnd"/>
            <w:r w:rsidRPr="003673FE">
              <w:t xml:space="preserve"> </w:t>
            </w:r>
            <w:proofErr w:type="spellStart"/>
            <w:r w:rsidRPr="003673FE">
              <w:t>місцевого</w:t>
            </w:r>
            <w:proofErr w:type="spellEnd"/>
            <w:r w:rsidRPr="003673FE">
              <w:t xml:space="preserve"> </w:t>
            </w:r>
            <w:proofErr w:type="spellStart"/>
            <w:r w:rsidRPr="003673FE">
              <w:t>самоврядування</w:t>
            </w:r>
            <w:proofErr w:type="spellEnd"/>
            <w:r w:rsidRPr="003673FE">
              <w:t xml:space="preserve">, </w:t>
            </w:r>
            <w:proofErr w:type="spellStart"/>
            <w:r w:rsidRPr="003673FE">
              <w:t>платників</w:t>
            </w:r>
            <w:proofErr w:type="spellEnd"/>
            <w:r w:rsidRPr="003673FE">
              <w:t xml:space="preserve"> </w:t>
            </w:r>
            <w:proofErr w:type="spellStart"/>
            <w:r w:rsidRPr="003673FE">
              <w:t>податків</w:t>
            </w:r>
            <w:proofErr w:type="spellEnd"/>
            <w:r w:rsidRPr="003673FE">
              <w:t xml:space="preserve"> та </w:t>
            </w:r>
            <w:proofErr w:type="spellStart"/>
            <w:r w:rsidRPr="003673FE">
              <w:t>єдиного</w:t>
            </w:r>
            <w:proofErr w:type="spellEnd"/>
            <w:r w:rsidRPr="003673FE">
              <w:t xml:space="preserve"> </w:t>
            </w:r>
            <w:proofErr w:type="spellStart"/>
            <w:r w:rsidRPr="003673FE">
              <w:t>внеску</w:t>
            </w:r>
            <w:proofErr w:type="spellEnd"/>
            <w:r w:rsidRPr="003673FE">
              <w:t xml:space="preserve">, </w:t>
            </w:r>
            <w:proofErr w:type="spellStart"/>
            <w:r w:rsidRPr="003673FE">
              <w:t>установ</w:t>
            </w:r>
            <w:proofErr w:type="spellEnd"/>
            <w:r w:rsidRPr="003673FE">
              <w:t xml:space="preserve">, </w:t>
            </w:r>
            <w:proofErr w:type="spellStart"/>
            <w:r w:rsidRPr="003673FE">
              <w:t>організацій</w:t>
            </w:r>
            <w:proofErr w:type="spellEnd"/>
            <w:r w:rsidRPr="003673FE">
              <w:t xml:space="preserve"> </w:t>
            </w:r>
            <w:proofErr w:type="spellStart"/>
            <w:r w:rsidRPr="003673FE">
              <w:t>усіх</w:t>
            </w:r>
            <w:proofErr w:type="spellEnd"/>
            <w:r w:rsidRPr="003673FE">
              <w:t xml:space="preserve"> форм </w:t>
            </w:r>
            <w:proofErr w:type="spellStart"/>
            <w:r w:rsidRPr="003673FE">
              <w:t>власності</w:t>
            </w:r>
            <w:proofErr w:type="spellEnd"/>
            <w:r w:rsidRPr="003673FE">
              <w:t xml:space="preserve">, </w:t>
            </w:r>
            <w:proofErr w:type="spellStart"/>
            <w:r w:rsidRPr="003673FE">
              <w:t>громадян</w:t>
            </w:r>
            <w:proofErr w:type="spellEnd"/>
            <w:r>
              <w:rPr>
                <w:lang w:val="uk-UA"/>
              </w:rPr>
              <w:t>.</w:t>
            </w:r>
          </w:p>
          <w:p w:rsidR="00636516" w:rsidRPr="00902248" w:rsidRDefault="002D3427" w:rsidP="00B26B33">
            <w:pPr>
              <w:pStyle w:val="af"/>
              <w:rPr>
                <w:bCs/>
                <w:iCs/>
              </w:rPr>
            </w:pPr>
            <w:r>
              <w:t xml:space="preserve">9. </w:t>
            </w:r>
            <w:r>
              <w:rPr>
                <w:lang w:val="en-US"/>
              </w:rPr>
              <w:t> </w:t>
            </w:r>
            <w:r>
              <w:t xml:space="preserve">Контролює дотримання вимог Порядку  інформаційної взаємодії Державної </w:t>
            </w:r>
            <w:proofErr w:type="spellStart"/>
            <w:r w:rsidR="00B26B33">
              <w:rPr>
                <w:lang w:val="en-US"/>
              </w:rPr>
              <w:t>податкової</w:t>
            </w:r>
            <w:proofErr w:type="spellEnd"/>
            <w:r>
              <w:t xml:space="preserve"> </w:t>
            </w:r>
            <w:r>
              <w:lastRenderedPageBreak/>
              <w:t xml:space="preserve">служби України, її територіальних органів, Державної казначейської служби України, її територіальних органів, місцевих фінансових органів </w:t>
            </w:r>
            <w:r w:rsidRPr="00C51B34">
              <w:t xml:space="preserve"> у процесі повернення платникам податків помилково та/або надміру сплачених сум грошових зобов’язань</w:t>
            </w:r>
            <w:r>
              <w:t xml:space="preserve"> та пені.</w:t>
            </w:r>
          </w:p>
        </w:tc>
      </w:tr>
      <w:tr w:rsidR="00315F15" w:rsidRPr="00327204" w:rsidTr="00636516">
        <w:trPr>
          <w:tblCellSpacing w:w="22" w:type="dxa"/>
        </w:trPr>
        <w:tc>
          <w:tcPr>
            <w:tcW w:w="1632" w:type="pct"/>
            <w:gridSpan w:val="2"/>
          </w:tcPr>
          <w:p w:rsidR="00315F15" w:rsidRPr="00327204" w:rsidRDefault="00315F15" w:rsidP="00B74754">
            <w:pPr>
              <w:pStyle w:val="a3"/>
              <w:spacing w:before="0" w:beforeAutospacing="0" w:after="0" w:afterAutospacing="0"/>
              <w:rPr>
                <w:b/>
                <w:lang w:val="uk-UA"/>
              </w:rPr>
            </w:pPr>
            <w:r w:rsidRPr="00327204">
              <w:rPr>
                <w:b/>
                <w:lang w:val="uk-UA"/>
              </w:rPr>
              <w:lastRenderedPageBreak/>
              <w:t>Умови оплати праці</w:t>
            </w:r>
          </w:p>
        </w:tc>
        <w:tc>
          <w:tcPr>
            <w:tcW w:w="3325" w:type="pct"/>
          </w:tcPr>
          <w:p w:rsidR="00315F15" w:rsidRPr="0086098A" w:rsidRDefault="00CA7FBB" w:rsidP="004562EE">
            <w:pPr>
              <w:jc w:val="both"/>
              <w:rPr>
                <w:lang w:val="uk-UA"/>
              </w:rPr>
            </w:pPr>
            <w:proofErr w:type="spellStart"/>
            <w:r w:rsidRPr="0086098A">
              <w:t>Посадовий</w:t>
            </w:r>
            <w:proofErr w:type="spellEnd"/>
            <w:r w:rsidRPr="0086098A">
              <w:t xml:space="preserve"> оклад – </w:t>
            </w:r>
            <w:r w:rsidRPr="0086098A">
              <w:rPr>
                <w:lang w:val="uk-UA"/>
              </w:rPr>
              <w:t>6</w:t>
            </w:r>
            <w:r w:rsidR="004562EE" w:rsidRPr="0086098A">
              <w:rPr>
                <w:lang w:val="uk-UA"/>
              </w:rPr>
              <w:t>200</w:t>
            </w:r>
            <w:r w:rsidR="004F4B9E" w:rsidRPr="0086098A">
              <w:rPr>
                <w:lang w:val="uk-UA"/>
              </w:rPr>
              <w:t xml:space="preserve"> </w:t>
            </w:r>
            <w:proofErr w:type="spellStart"/>
            <w:r w:rsidRPr="0086098A">
              <w:t>грн</w:t>
            </w:r>
            <w:proofErr w:type="spellEnd"/>
            <w:r w:rsidRPr="0086098A">
              <w:t xml:space="preserve">., надбавки </w:t>
            </w:r>
            <w:proofErr w:type="spellStart"/>
            <w:r w:rsidRPr="0086098A">
              <w:t>і</w:t>
            </w:r>
            <w:proofErr w:type="spellEnd"/>
            <w:r w:rsidRPr="0086098A">
              <w:t xml:space="preserve"> доплати (</w:t>
            </w:r>
            <w:proofErr w:type="spellStart"/>
            <w:r w:rsidRPr="0086098A">
              <w:t>відповідно</w:t>
            </w:r>
            <w:proofErr w:type="spellEnd"/>
            <w:r w:rsidRPr="0086098A">
              <w:t xml:space="preserve"> до ст.ст.50-52 Закону </w:t>
            </w:r>
            <w:proofErr w:type="spellStart"/>
            <w:r w:rsidRPr="0086098A">
              <w:t>України</w:t>
            </w:r>
            <w:proofErr w:type="spellEnd"/>
            <w:r w:rsidRPr="0086098A">
              <w:t xml:space="preserve"> </w:t>
            </w:r>
            <w:proofErr w:type="spellStart"/>
            <w:r w:rsidRPr="0086098A">
              <w:t>від</w:t>
            </w:r>
            <w:proofErr w:type="spellEnd"/>
            <w:r w:rsidRPr="0086098A">
              <w:t xml:space="preserve"> 10 </w:t>
            </w:r>
            <w:proofErr w:type="spellStart"/>
            <w:r w:rsidRPr="0086098A">
              <w:t>грудня</w:t>
            </w:r>
            <w:proofErr w:type="spellEnd"/>
            <w:r w:rsidRPr="0086098A">
              <w:t xml:space="preserve"> 2015 року № 889-VIII ,,Про </w:t>
            </w:r>
            <w:proofErr w:type="spellStart"/>
            <w:r w:rsidRPr="0086098A">
              <w:t>державну</w:t>
            </w:r>
            <w:proofErr w:type="spellEnd"/>
            <w:r w:rsidRPr="0086098A">
              <w:t xml:space="preserve"> службу”)</w:t>
            </w:r>
          </w:p>
        </w:tc>
      </w:tr>
      <w:tr w:rsidR="00315F15" w:rsidRPr="00327204" w:rsidTr="00636516">
        <w:trPr>
          <w:trHeight w:val="18"/>
          <w:tblCellSpacing w:w="22" w:type="dxa"/>
        </w:trPr>
        <w:tc>
          <w:tcPr>
            <w:tcW w:w="1632" w:type="pct"/>
            <w:gridSpan w:val="2"/>
          </w:tcPr>
          <w:p w:rsidR="00315F15" w:rsidRPr="00327204" w:rsidRDefault="00315F15">
            <w:pPr>
              <w:pStyle w:val="a3"/>
              <w:rPr>
                <w:b/>
                <w:lang w:val="uk-UA"/>
              </w:rPr>
            </w:pPr>
            <w:r w:rsidRPr="00327204">
              <w:rPr>
                <w:b/>
                <w:lang w:val="uk-UA"/>
              </w:rPr>
              <w:t>Інформація про строковість чи безстроковість призначення на посаду</w:t>
            </w:r>
          </w:p>
        </w:tc>
        <w:tc>
          <w:tcPr>
            <w:tcW w:w="3325" w:type="pct"/>
          </w:tcPr>
          <w:p w:rsidR="00315F15" w:rsidRPr="0086098A" w:rsidRDefault="00315F15" w:rsidP="000E718B">
            <w:pPr>
              <w:pStyle w:val="a3"/>
              <w:rPr>
                <w:lang w:val="uk-UA"/>
              </w:rPr>
            </w:pPr>
            <w:r w:rsidRPr="0086098A">
              <w:rPr>
                <w:lang w:val="uk-UA"/>
              </w:rPr>
              <w:t>Безстроково</w:t>
            </w:r>
            <w:r w:rsidR="0058149A" w:rsidRPr="0086098A">
              <w:rPr>
                <w:lang w:val="uk-UA"/>
              </w:rPr>
              <w:t>.</w:t>
            </w:r>
          </w:p>
        </w:tc>
      </w:tr>
      <w:tr w:rsidR="00315F15" w:rsidRPr="00EC49D3" w:rsidTr="00636516">
        <w:trPr>
          <w:tblCellSpacing w:w="22" w:type="dxa"/>
        </w:trPr>
        <w:tc>
          <w:tcPr>
            <w:tcW w:w="1632" w:type="pct"/>
            <w:gridSpan w:val="2"/>
          </w:tcPr>
          <w:p w:rsidR="00315F15" w:rsidRPr="00327204" w:rsidRDefault="00315F15" w:rsidP="0018153E">
            <w:pPr>
              <w:pStyle w:val="a3"/>
              <w:rPr>
                <w:b/>
                <w:lang w:val="uk-UA"/>
              </w:rPr>
            </w:pPr>
            <w:r w:rsidRPr="00327204">
              <w:rPr>
                <w:b/>
                <w:lang w:val="uk-UA"/>
              </w:rPr>
              <w:t>Перелік інформації, необхідної для участі в конкурсі, та строк її подання</w:t>
            </w:r>
          </w:p>
        </w:tc>
        <w:tc>
          <w:tcPr>
            <w:tcW w:w="3325" w:type="pct"/>
          </w:tcPr>
          <w:p w:rsidR="00315F15" w:rsidRPr="00EC49D3" w:rsidRDefault="00315F15" w:rsidP="009E496F">
            <w:pPr>
              <w:pStyle w:val="rvps2"/>
              <w:spacing w:before="0" w:beforeAutospacing="0" w:after="0" w:afterAutospacing="0"/>
              <w:jc w:val="both"/>
              <w:rPr>
                <w:lang w:val="uk-UA"/>
              </w:rPr>
            </w:pPr>
            <w:r w:rsidRPr="00EC49D3">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315F15" w:rsidRPr="00EC49D3" w:rsidRDefault="00315F15" w:rsidP="009E496F">
            <w:pPr>
              <w:pStyle w:val="rvps2"/>
              <w:spacing w:before="0" w:beforeAutospacing="0" w:after="0" w:afterAutospacing="0"/>
              <w:jc w:val="both"/>
              <w:rPr>
                <w:lang w:val="uk-UA"/>
              </w:rPr>
            </w:pPr>
            <w:r w:rsidRPr="00EC49D3">
              <w:rPr>
                <w:lang w:val="uk-UA"/>
              </w:rPr>
              <w:t>2. Резюме за формою згідно з додатком 2</w:t>
            </w:r>
            <w:r w:rsidRPr="00EC49D3">
              <w:rPr>
                <w:vertAlign w:val="superscript"/>
                <w:lang w:val="uk-UA"/>
              </w:rPr>
              <w:t>1</w:t>
            </w:r>
            <w:r w:rsidRPr="00EC49D3">
              <w:rPr>
                <w:lang w:val="uk-UA"/>
              </w:rPr>
              <w:t xml:space="preserve"> до Порядку проведення конкурсу на зайняття посад держаної служби, затвердженого постановою Кабінету Міністрів України від 25.03.2016 № 246, в якому обов’язково зазначається така інформація:</w:t>
            </w:r>
          </w:p>
          <w:p w:rsidR="00315F15" w:rsidRPr="00EC49D3" w:rsidRDefault="00315F15" w:rsidP="009E496F">
            <w:pPr>
              <w:pStyle w:val="rvps2"/>
              <w:spacing w:before="0" w:beforeAutospacing="0" w:after="0" w:afterAutospacing="0"/>
              <w:jc w:val="both"/>
              <w:rPr>
                <w:lang w:val="uk-UA"/>
              </w:rPr>
            </w:pPr>
            <w:r w:rsidRPr="00EC49D3">
              <w:rPr>
                <w:lang w:val="uk-UA"/>
              </w:rPr>
              <w:t>- прізвище, ім’я, по батькові кандидата</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реквізити документа, що посвідчує особу та підтверджує громадянство України</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підтвердження наявності відповідного ступеня вищої освіти</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підтвердження рівня вільного володіння державною мовою</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відомості про стаж роботи, стаж державної служби (за наявності), досвід роботи на відповідних посадах.</w:t>
            </w:r>
          </w:p>
          <w:p w:rsidR="00315F15" w:rsidRPr="00EC49D3" w:rsidRDefault="00315F15" w:rsidP="009E496F">
            <w:pPr>
              <w:pStyle w:val="rvps2"/>
              <w:spacing w:before="0" w:beforeAutospacing="0" w:after="0" w:afterAutospacing="0"/>
              <w:jc w:val="both"/>
              <w:rPr>
                <w:lang w:val="uk-UA"/>
              </w:rPr>
            </w:pPr>
            <w:r w:rsidRPr="00EC49D3">
              <w:rPr>
                <w:lang w:val="uk-UA"/>
              </w:rPr>
              <w:t xml:space="preserve">3. Заява, в якій особа повідомляє, що до неї не застосовуються заборони, визначені </w:t>
            </w:r>
            <w:hyperlink r:id="rId6" w:anchor="n13" w:tgtFrame="_blank" w:history="1">
              <w:r w:rsidRPr="00EC49D3">
                <w:rPr>
                  <w:rStyle w:val="a5"/>
                  <w:lang w:val="uk-UA"/>
                </w:rPr>
                <w:t>частиною третьою</w:t>
              </w:r>
            </w:hyperlink>
            <w:r w:rsidRPr="00EC49D3">
              <w:rPr>
                <w:lang w:val="uk-UA"/>
              </w:rPr>
              <w:t xml:space="preserve"> або </w:t>
            </w:r>
            <w:hyperlink r:id="rId7" w:anchor="n14" w:tgtFrame="_blank" w:history="1">
              <w:r w:rsidRPr="00EC49D3">
                <w:rPr>
                  <w:rStyle w:val="a5"/>
                  <w:lang w:val="uk-UA"/>
                </w:rPr>
                <w:t>четвертою</w:t>
              </w:r>
            </w:hyperlink>
            <w:r w:rsidRPr="00EC49D3">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315F15" w:rsidRPr="0058149A" w:rsidRDefault="00315F15" w:rsidP="009E496F">
            <w:pPr>
              <w:pStyle w:val="rvps2"/>
              <w:spacing w:before="0" w:beforeAutospacing="0" w:after="0" w:afterAutospacing="0"/>
              <w:jc w:val="both"/>
              <w:rPr>
                <w:sz w:val="16"/>
                <w:szCs w:val="16"/>
                <w:lang w:val="uk-UA"/>
              </w:rPr>
            </w:pPr>
          </w:p>
          <w:p w:rsidR="00315F15" w:rsidRPr="00EC49D3" w:rsidRDefault="00315F15" w:rsidP="002D0E4A">
            <w:pPr>
              <w:jc w:val="both"/>
              <w:rPr>
                <w:lang w:val="uk-UA" w:eastAsia="uk-UA"/>
              </w:rPr>
            </w:pPr>
            <w:r w:rsidRPr="00EC49D3">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EC49D3">
              <w:rPr>
                <w:lang w:val="uk-UA" w:eastAsia="uk-UA"/>
              </w:rPr>
              <w:t>компетентностей</w:t>
            </w:r>
            <w:proofErr w:type="spellEnd"/>
            <w:r w:rsidRPr="00EC49D3">
              <w:rPr>
                <w:lang w:val="uk-UA" w:eastAsia="uk-UA"/>
              </w:rPr>
              <w:t>, репутації (характеристики, рекомендації, наукові публікації тощо).</w:t>
            </w:r>
          </w:p>
          <w:p w:rsidR="00315F15" w:rsidRPr="00090593" w:rsidRDefault="00315F15" w:rsidP="002D0E4A">
            <w:pPr>
              <w:tabs>
                <w:tab w:val="left" w:pos="1342"/>
              </w:tabs>
              <w:jc w:val="both"/>
              <w:rPr>
                <w:rStyle w:val="FontStyle30"/>
                <w:sz w:val="16"/>
                <w:szCs w:val="16"/>
                <w:lang w:val="uk-UA"/>
              </w:rPr>
            </w:pPr>
          </w:p>
          <w:p w:rsidR="00315F15" w:rsidRPr="00EC49D3" w:rsidRDefault="00315F15" w:rsidP="007000C6">
            <w:pPr>
              <w:pStyle w:val="rvps2"/>
              <w:spacing w:before="0" w:beforeAutospacing="0" w:after="0" w:afterAutospacing="0"/>
              <w:jc w:val="both"/>
              <w:rPr>
                <w:lang w:val="uk-UA"/>
              </w:rPr>
            </w:pPr>
            <w:r w:rsidRPr="00906F98">
              <w:rPr>
                <w:lang w:val="uk-UA"/>
              </w:rPr>
              <w:t>Інформація подається: до 1</w:t>
            </w:r>
            <w:r w:rsidR="007000C6" w:rsidRPr="00906F98">
              <w:rPr>
                <w:lang w:val="uk-UA"/>
              </w:rPr>
              <w:t>8</w:t>
            </w:r>
            <w:r w:rsidRPr="00906F98">
              <w:rPr>
                <w:lang w:val="uk-UA"/>
              </w:rPr>
              <w:t xml:space="preserve"> год.</w:t>
            </w:r>
            <w:r w:rsidR="007000C6" w:rsidRPr="00906F98">
              <w:rPr>
                <w:lang w:val="uk-UA"/>
              </w:rPr>
              <w:t xml:space="preserve"> 00</w:t>
            </w:r>
            <w:r w:rsidRPr="00906F98">
              <w:rPr>
                <w:lang w:val="uk-UA"/>
              </w:rPr>
              <w:t xml:space="preserve"> хв. </w:t>
            </w:r>
            <w:r w:rsidR="007000C6" w:rsidRPr="00906F98">
              <w:rPr>
                <w:lang w:val="uk-UA"/>
              </w:rPr>
              <w:t>05 лютого</w:t>
            </w:r>
            <w:r w:rsidRPr="00906F98">
              <w:rPr>
                <w:lang w:val="uk-UA"/>
              </w:rPr>
              <w:t xml:space="preserve"> 20</w:t>
            </w:r>
            <w:r w:rsidR="007000C6" w:rsidRPr="00906F98">
              <w:rPr>
                <w:lang w:val="uk-UA"/>
              </w:rPr>
              <w:t>20</w:t>
            </w:r>
            <w:r w:rsidRPr="00906F98">
              <w:rPr>
                <w:lang w:val="uk-UA"/>
              </w:rPr>
              <w:t xml:space="preserve"> року</w:t>
            </w:r>
            <w:r w:rsidR="0058149A" w:rsidRPr="00906F98">
              <w:rPr>
                <w:lang w:val="uk-UA"/>
              </w:rPr>
              <w:t>.</w:t>
            </w:r>
          </w:p>
        </w:tc>
      </w:tr>
      <w:tr w:rsidR="00315F15" w:rsidRPr="00327204" w:rsidTr="00636516">
        <w:trPr>
          <w:tblCellSpacing w:w="22" w:type="dxa"/>
        </w:trPr>
        <w:tc>
          <w:tcPr>
            <w:tcW w:w="1632" w:type="pct"/>
            <w:gridSpan w:val="2"/>
          </w:tcPr>
          <w:p w:rsidR="00315F15" w:rsidRPr="00327204" w:rsidRDefault="00315F15" w:rsidP="0018153E">
            <w:pPr>
              <w:pStyle w:val="a3"/>
              <w:rPr>
                <w:b/>
                <w:lang w:val="uk-UA"/>
              </w:rPr>
            </w:pPr>
            <w:r w:rsidRPr="00327204">
              <w:rPr>
                <w:b/>
                <w:lang w:val="uk-UA"/>
              </w:rPr>
              <w:t>Додаткові (необов’язкові документи)</w:t>
            </w:r>
          </w:p>
        </w:tc>
        <w:tc>
          <w:tcPr>
            <w:tcW w:w="3325" w:type="pct"/>
          </w:tcPr>
          <w:p w:rsidR="00315F15" w:rsidRPr="00327204" w:rsidRDefault="00315F15" w:rsidP="0018153E">
            <w:pPr>
              <w:jc w:val="both"/>
              <w:rPr>
                <w:lang w:val="uk-UA"/>
              </w:rPr>
            </w:pPr>
            <w:r w:rsidRPr="00327204">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15F15" w:rsidRPr="00327204" w:rsidTr="00636516">
        <w:trPr>
          <w:tblCellSpacing w:w="22" w:type="dxa"/>
        </w:trPr>
        <w:tc>
          <w:tcPr>
            <w:tcW w:w="1632" w:type="pct"/>
            <w:gridSpan w:val="2"/>
          </w:tcPr>
          <w:p w:rsidR="00315F15" w:rsidRPr="00327204" w:rsidRDefault="00315F15" w:rsidP="00BD4D58">
            <w:pPr>
              <w:pStyle w:val="a3"/>
              <w:rPr>
                <w:b/>
                <w:lang w:val="uk-UA"/>
              </w:rPr>
            </w:pPr>
            <w:r w:rsidRPr="00327204">
              <w:rPr>
                <w:b/>
                <w:lang w:val="uk-UA"/>
              </w:rPr>
              <w:t>Місце, час і дата початку проведення тестування</w:t>
            </w:r>
          </w:p>
        </w:tc>
        <w:tc>
          <w:tcPr>
            <w:tcW w:w="3325" w:type="pct"/>
          </w:tcPr>
          <w:p w:rsidR="00315F15" w:rsidRPr="0018153E" w:rsidRDefault="00CA7FBB" w:rsidP="007000C6">
            <w:pPr>
              <w:pStyle w:val="a3"/>
              <w:rPr>
                <w:lang w:val="en-US"/>
              </w:rPr>
            </w:pPr>
            <w:r w:rsidRPr="00EC49D3">
              <w:t xml:space="preserve">м. </w:t>
            </w:r>
            <w:proofErr w:type="spellStart"/>
            <w:r w:rsidRPr="00EC49D3">
              <w:t>Львів</w:t>
            </w:r>
            <w:proofErr w:type="spellEnd"/>
            <w:r w:rsidRPr="00EC49D3">
              <w:t xml:space="preserve">, </w:t>
            </w:r>
            <w:proofErr w:type="spellStart"/>
            <w:r w:rsidRPr="00EC49D3">
              <w:t>вул</w:t>
            </w:r>
            <w:proofErr w:type="spellEnd"/>
            <w:r w:rsidRPr="00EC49D3">
              <w:t xml:space="preserve">. </w:t>
            </w:r>
            <w:proofErr w:type="spellStart"/>
            <w:r w:rsidRPr="00EC49D3">
              <w:t>Стрийська</w:t>
            </w:r>
            <w:proofErr w:type="spellEnd"/>
            <w:r w:rsidRPr="00EC49D3">
              <w:t>, 35</w:t>
            </w:r>
            <w:r w:rsidRPr="00EC49D3">
              <w:rPr>
                <w:lang w:val="uk-UA"/>
              </w:rPr>
              <w:t xml:space="preserve">, початок </w:t>
            </w:r>
            <w:r w:rsidRPr="00906F98">
              <w:rPr>
                <w:lang w:val="uk-UA"/>
              </w:rPr>
              <w:t xml:space="preserve">тестування о 10:00, </w:t>
            </w:r>
            <w:r w:rsidR="007000C6" w:rsidRPr="00906F98">
              <w:rPr>
                <w:lang w:val="uk-UA"/>
              </w:rPr>
              <w:t>11</w:t>
            </w:r>
            <w:r w:rsidRPr="00906F98">
              <w:rPr>
                <w:lang w:val="uk-UA"/>
              </w:rPr>
              <w:t xml:space="preserve"> </w:t>
            </w:r>
            <w:proofErr w:type="gramStart"/>
            <w:r w:rsidR="007000C6" w:rsidRPr="00906F98">
              <w:rPr>
                <w:lang w:val="uk-UA"/>
              </w:rPr>
              <w:t>лютого</w:t>
            </w:r>
            <w:proofErr w:type="gramEnd"/>
            <w:r w:rsidR="007000C6" w:rsidRPr="00906F98">
              <w:rPr>
                <w:lang w:val="uk-UA"/>
              </w:rPr>
              <w:t xml:space="preserve"> </w:t>
            </w:r>
            <w:r w:rsidRPr="00906F98">
              <w:rPr>
                <w:lang w:val="uk-UA"/>
              </w:rPr>
              <w:t>20</w:t>
            </w:r>
            <w:r w:rsidR="007000C6" w:rsidRPr="00906F98">
              <w:rPr>
                <w:lang w:val="uk-UA"/>
              </w:rPr>
              <w:t>20</w:t>
            </w:r>
            <w:r w:rsidRPr="00906F98">
              <w:rPr>
                <w:lang w:val="uk-UA"/>
              </w:rPr>
              <w:t xml:space="preserve"> року.</w:t>
            </w:r>
          </w:p>
        </w:tc>
      </w:tr>
      <w:tr w:rsidR="00315F15" w:rsidRPr="00327204" w:rsidTr="00636516">
        <w:trPr>
          <w:tblCellSpacing w:w="22" w:type="dxa"/>
        </w:trPr>
        <w:tc>
          <w:tcPr>
            <w:tcW w:w="1632" w:type="pct"/>
            <w:gridSpan w:val="2"/>
          </w:tcPr>
          <w:p w:rsidR="00315F15" w:rsidRPr="00327204" w:rsidRDefault="00315F15">
            <w:pPr>
              <w:pStyle w:val="a3"/>
              <w:rPr>
                <w:b/>
                <w:lang w:val="uk-UA"/>
              </w:rPr>
            </w:pPr>
            <w:r w:rsidRPr="00327204">
              <w:rPr>
                <w:b/>
                <w:lang w:val="uk-UA"/>
              </w:rPr>
              <w:t xml:space="preserve">Прізвище, </w:t>
            </w:r>
            <w:proofErr w:type="spellStart"/>
            <w:r w:rsidRPr="00327204">
              <w:rPr>
                <w:b/>
                <w:lang w:val="uk-UA"/>
              </w:rPr>
              <w:t>імʼя</w:t>
            </w:r>
            <w:proofErr w:type="spellEnd"/>
            <w:r w:rsidRPr="00327204">
              <w:rPr>
                <w:b/>
                <w:lang w:val="uk-UA"/>
              </w:rPr>
              <w:t xml:space="preserve"> та по батькові, номер </w:t>
            </w:r>
            <w:r w:rsidRPr="00327204">
              <w:rPr>
                <w:b/>
                <w:lang w:val="uk-UA"/>
              </w:rPr>
              <w:lastRenderedPageBreak/>
              <w:t>телефону та адреса електронної пошти особи, яка надає додаткову інформацію з питань проведення конкурсу</w:t>
            </w:r>
          </w:p>
        </w:tc>
        <w:tc>
          <w:tcPr>
            <w:tcW w:w="3325" w:type="pct"/>
          </w:tcPr>
          <w:p w:rsidR="00CA7FBB" w:rsidRPr="004137CF" w:rsidRDefault="00CA7FBB" w:rsidP="00CA7FBB">
            <w:pPr>
              <w:pStyle w:val="a3"/>
              <w:spacing w:before="0" w:beforeAutospacing="0" w:after="0" w:afterAutospacing="0"/>
              <w:rPr>
                <w:rStyle w:val="20pt"/>
                <w:rFonts w:eastAsia="Times New Roman"/>
                <w:color w:val="000000"/>
                <w:sz w:val="24"/>
                <w:szCs w:val="24"/>
                <w:lang w:val="uk-UA" w:eastAsia="uk-UA"/>
              </w:rPr>
            </w:pPr>
            <w:r w:rsidRPr="004137CF">
              <w:rPr>
                <w:rStyle w:val="20pt"/>
                <w:rFonts w:eastAsia="Times New Roman"/>
                <w:color w:val="000000"/>
                <w:sz w:val="24"/>
                <w:szCs w:val="24"/>
                <w:lang w:val="uk-UA" w:eastAsia="uk-UA"/>
              </w:rPr>
              <w:lastRenderedPageBreak/>
              <w:t>Ярема Наталія Романівна (032) 297-3</w:t>
            </w:r>
            <w:r w:rsidRPr="004137CF">
              <w:rPr>
                <w:rStyle w:val="20pt"/>
                <w:rFonts w:eastAsia="Times New Roman"/>
                <w:color w:val="000000"/>
                <w:sz w:val="24"/>
                <w:szCs w:val="24"/>
                <w:lang w:eastAsia="uk-UA"/>
              </w:rPr>
              <w:t>7</w:t>
            </w:r>
            <w:r w:rsidRPr="004137CF">
              <w:rPr>
                <w:rStyle w:val="20pt"/>
                <w:rFonts w:eastAsia="Times New Roman"/>
                <w:color w:val="000000"/>
                <w:sz w:val="24"/>
                <w:szCs w:val="24"/>
                <w:lang w:val="uk-UA" w:eastAsia="uk-UA"/>
              </w:rPr>
              <w:t>-</w:t>
            </w:r>
            <w:r w:rsidRPr="004137CF">
              <w:rPr>
                <w:rStyle w:val="20pt"/>
                <w:rFonts w:eastAsia="Times New Roman"/>
                <w:color w:val="000000"/>
                <w:sz w:val="24"/>
                <w:szCs w:val="24"/>
                <w:lang w:eastAsia="uk-UA"/>
              </w:rPr>
              <w:t>60</w:t>
            </w:r>
            <w:r w:rsidRPr="004137CF">
              <w:rPr>
                <w:rStyle w:val="20pt"/>
                <w:rFonts w:eastAsia="Times New Roman"/>
                <w:color w:val="000000"/>
                <w:sz w:val="24"/>
                <w:szCs w:val="24"/>
                <w:lang w:val="uk-UA" w:eastAsia="uk-UA"/>
              </w:rPr>
              <w:t xml:space="preserve">, </w:t>
            </w:r>
          </w:p>
          <w:p w:rsidR="00CA7FBB" w:rsidRPr="004137CF" w:rsidRDefault="003E65AD" w:rsidP="00CA7FBB">
            <w:pPr>
              <w:pStyle w:val="a3"/>
              <w:spacing w:before="0" w:beforeAutospacing="0" w:after="0" w:afterAutospacing="0"/>
              <w:rPr>
                <w:rStyle w:val="20pt"/>
                <w:rFonts w:eastAsia="Times New Roman"/>
                <w:color w:val="000000"/>
                <w:sz w:val="24"/>
                <w:szCs w:val="24"/>
                <w:lang w:eastAsia="uk-UA"/>
              </w:rPr>
            </w:pPr>
            <w:proofErr w:type="spellStart"/>
            <w:r>
              <w:rPr>
                <w:rStyle w:val="20pt"/>
                <w:rFonts w:eastAsia="Times New Roman"/>
                <w:lang w:val="uk-UA" w:eastAsia="uk-UA"/>
              </w:rPr>
              <w:lastRenderedPageBreak/>
              <w:t>Смигора</w:t>
            </w:r>
            <w:proofErr w:type="spellEnd"/>
            <w:r>
              <w:rPr>
                <w:rStyle w:val="20pt"/>
                <w:rFonts w:eastAsia="Times New Roman"/>
                <w:lang w:eastAsia="uk-UA"/>
              </w:rPr>
              <w:t xml:space="preserve"> </w:t>
            </w:r>
            <w:r>
              <w:rPr>
                <w:rStyle w:val="20pt"/>
                <w:rFonts w:eastAsia="Times New Roman"/>
                <w:lang w:val="uk-UA" w:eastAsia="uk-UA"/>
              </w:rPr>
              <w:t>Оксана</w:t>
            </w:r>
            <w:r>
              <w:rPr>
                <w:rStyle w:val="20pt"/>
                <w:rFonts w:eastAsia="Times New Roman"/>
                <w:lang w:eastAsia="uk-UA"/>
              </w:rPr>
              <w:t xml:space="preserve"> </w:t>
            </w:r>
            <w:r>
              <w:rPr>
                <w:rStyle w:val="20pt"/>
                <w:rFonts w:eastAsia="Times New Roman"/>
                <w:lang w:val="uk-UA" w:eastAsia="uk-UA"/>
              </w:rPr>
              <w:t>Ігорівна</w:t>
            </w:r>
            <w:r>
              <w:rPr>
                <w:rStyle w:val="20pt"/>
                <w:rFonts w:eastAsia="Times New Roman"/>
                <w:color w:val="FF6600"/>
                <w:lang w:val="uk-UA" w:eastAsia="uk-UA"/>
              </w:rPr>
              <w:t xml:space="preserve"> </w:t>
            </w:r>
            <w:r>
              <w:rPr>
                <w:rStyle w:val="20pt"/>
                <w:rFonts w:eastAsia="Times New Roman"/>
                <w:lang w:val="uk-UA" w:eastAsia="uk-UA"/>
              </w:rPr>
              <w:t>(032) 297-31-63</w:t>
            </w:r>
            <w:r w:rsidR="00CA7FBB" w:rsidRPr="004137CF">
              <w:rPr>
                <w:rStyle w:val="20pt"/>
                <w:rFonts w:eastAsia="Times New Roman"/>
                <w:color w:val="000000"/>
                <w:sz w:val="24"/>
                <w:szCs w:val="24"/>
                <w:lang w:val="uk-UA" w:eastAsia="uk-UA"/>
              </w:rPr>
              <w:t>,</w:t>
            </w:r>
          </w:p>
          <w:p w:rsidR="00315F15" w:rsidRPr="00327204" w:rsidRDefault="00CA7FBB" w:rsidP="00CA7FBB">
            <w:pPr>
              <w:pStyle w:val="a3"/>
              <w:spacing w:before="0" w:beforeAutospacing="0" w:after="0" w:afterAutospacing="0"/>
              <w:ind w:left="27"/>
              <w:rPr>
                <w:lang w:val="uk-UA" w:eastAsia="ru-RU"/>
              </w:rPr>
            </w:pPr>
            <w:r w:rsidRPr="004137CF">
              <w:rPr>
                <w:rStyle w:val="20pt"/>
                <w:color w:val="000000"/>
                <w:sz w:val="24"/>
                <w:szCs w:val="24"/>
              </w:rPr>
              <w:t>lv.official@sfs.</w:t>
            </w:r>
            <w:r w:rsidRPr="004137CF">
              <w:rPr>
                <w:rStyle w:val="20pt"/>
                <w:color w:val="000000"/>
                <w:sz w:val="24"/>
                <w:szCs w:val="24"/>
                <w:lang w:eastAsia="uk-UA"/>
              </w:rPr>
              <w:t xml:space="preserve">gov.ua </w:t>
            </w:r>
            <w:proofErr w:type="spellStart"/>
            <w:r w:rsidRPr="004137CF">
              <w:rPr>
                <w:rStyle w:val="20pt"/>
                <w:color w:val="000000"/>
                <w:sz w:val="24"/>
                <w:szCs w:val="24"/>
              </w:rPr>
              <w:t>або</w:t>
            </w:r>
            <w:proofErr w:type="spellEnd"/>
            <w:r w:rsidRPr="004137CF">
              <w:rPr>
                <w:rStyle w:val="20pt"/>
                <w:color w:val="000000"/>
                <w:sz w:val="24"/>
                <w:szCs w:val="24"/>
              </w:rPr>
              <w:t xml:space="preserve"> </w:t>
            </w:r>
            <w:hyperlink r:id="rId8" w:history="1">
              <w:r w:rsidRPr="004137CF">
                <w:rPr>
                  <w:rStyle w:val="20pt"/>
                  <w:color w:val="000000"/>
                  <w:sz w:val="24"/>
                  <w:szCs w:val="24"/>
                  <w:lang w:eastAsia="uk-UA"/>
                </w:rPr>
                <w:t>lv.personal@sfs.gov.ua</w:t>
              </w:r>
            </w:hyperlink>
          </w:p>
        </w:tc>
      </w:tr>
      <w:tr w:rsidR="00315F15" w:rsidRPr="00327204">
        <w:trPr>
          <w:tblCellSpacing w:w="22" w:type="dxa"/>
        </w:trPr>
        <w:tc>
          <w:tcPr>
            <w:tcW w:w="4971" w:type="pct"/>
            <w:gridSpan w:val="3"/>
          </w:tcPr>
          <w:p w:rsidR="00315F15" w:rsidRPr="00327204" w:rsidRDefault="00315F15">
            <w:pPr>
              <w:pStyle w:val="a3"/>
              <w:jc w:val="center"/>
              <w:rPr>
                <w:b/>
                <w:lang w:val="uk-UA"/>
              </w:rPr>
            </w:pPr>
            <w:r w:rsidRPr="00327204">
              <w:rPr>
                <w:b/>
                <w:lang w:val="uk-UA"/>
              </w:rPr>
              <w:lastRenderedPageBreak/>
              <w:t>Кваліфікаційні вимоги</w:t>
            </w:r>
          </w:p>
        </w:tc>
      </w:tr>
      <w:tr w:rsidR="00315F15" w:rsidRPr="00327204" w:rsidTr="00636516">
        <w:trPr>
          <w:tblCellSpacing w:w="22" w:type="dxa"/>
        </w:trPr>
        <w:tc>
          <w:tcPr>
            <w:tcW w:w="213" w:type="pct"/>
          </w:tcPr>
          <w:p w:rsidR="00315F15" w:rsidRPr="00327204" w:rsidRDefault="00315F15">
            <w:pPr>
              <w:pStyle w:val="a3"/>
              <w:jc w:val="center"/>
              <w:rPr>
                <w:b/>
                <w:lang w:val="uk-UA"/>
              </w:rPr>
            </w:pPr>
            <w:r w:rsidRPr="00327204">
              <w:rPr>
                <w:b/>
                <w:lang w:val="uk-UA"/>
              </w:rPr>
              <w:t>1.</w:t>
            </w:r>
          </w:p>
        </w:tc>
        <w:tc>
          <w:tcPr>
            <w:tcW w:w="1405" w:type="pct"/>
          </w:tcPr>
          <w:p w:rsidR="00315F15" w:rsidRPr="00327204" w:rsidRDefault="00315F15">
            <w:pPr>
              <w:pStyle w:val="a3"/>
              <w:rPr>
                <w:b/>
                <w:lang w:val="uk-UA"/>
              </w:rPr>
            </w:pPr>
            <w:r w:rsidRPr="00327204">
              <w:rPr>
                <w:b/>
                <w:lang w:val="uk-UA"/>
              </w:rPr>
              <w:t>Освіта</w:t>
            </w:r>
          </w:p>
        </w:tc>
        <w:tc>
          <w:tcPr>
            <w:tcW w:w="3325" w:type="pct"/>
          </w:tcPr>
          <w:p w:rsidR="00315F15" w:rsidRPr="0018153E" w:rsidRDefault="00315F15" w:rsidP="005D6C22">
            <w:pPr>
              <w:pStyle w:val="rvps14"/>
              <w:jc w:val="both"/>
            </w:pPr>
            <w:r w:rsidRPr="0018153E">
              <w:t>Вища</w:t>
            </w:r>
            <w:r w:rsidRPr="0018153E">
              <w:rPr>
                <w:rStyle w:val="rvts0"/>
              </w:rPr>
              <w:t xml:space="preserve"> за освітнім ступенем не нижче магістра</w:t>
            </w:r>
            <w:r w:rsidR="00360F89" w:rsidRPr="0018153E">
              <w:t xml:space="preserve"> в галузі знань та/або </w:t>
            </w:r>
            <w:r w:rsidR="00360F89" w:rsidRPr="0018153E">
              <w:rPr>
                <w:rStyle w:val="rvts0"/>
              </w:rPr>
              <w:t>спеціальностей</w:t>
            </w:r>
            <w:r w:rsidR="004562EE" w:rsidRPr="0018153E">
              <w:rPr>
                <w:rStyle w:val="rvts0"/>
              </w:rPr>
              <w:t xml:space="preserve"> </w:t>
            </w:r>
            <w:proofErr w:type="spellStart"/>
            <w:r w:rsidR="0086098A" w:rsidRPr="0018153E">
              <w:rPr>
                <w:lang w:val="ru-RU" w:eastAsia="ru-RU"/>
              </w:rPr>
              <w:t>фінансово-економічного</w:t>
            </w:r>
            <w:proofErr w:type="spellEnd"/>
            <w:r w:rsidR="0086098A" w:rsidRPr="0018153E">
              <w:rPr>
                <w:lang w:val="ru-RU" w:eastAsia="ru-RU"/>
              </w:rPr>
              <w:t xml:space="preserve"> </w:t>
            </w:r>
            <w:proofErr w:type="spellStart"/>
            <w:r w:rsidR="0086098A" w:rsidRPr="0018153E">
              <w:rPr>
                <w:lang w:val="ru-RU" w:eastAsia="ru-RU"/>
              </w:rPr>
              <w:t>чи</w:t>
            </w:r>
            <w:proofErr w:type="spellEnd"/>
            <w:r w:rsidR="0086098A" w:rsidRPr="0018153E">
              <w:rPr>
                <w:lang w:val="ru-RU" w:eastAsia="ru-RU"/>
              </w:rPr>
              <w:t xml:space="preserve"> </w:t>
            </w:r>
            <w:proofErr w:type="spellStart"/>
            <w:r w:rsidR="005D6C22" w:rsidRPr="0018153E">
              <w:rPr>
                <w:lang w:val="ru-RU" w:eastAsia="ru-RU"/>
              </w:rPr>
              <w:t>математичного</w:t>
            </w:r>
            <w:proofErr w:type="spellEnd"/>
            <w:r w:rsidR="0086098A" w:rsidRPr="0018153E">
              <w:rPr>
                <w:lang w:val="ru-RU" w:eastAsia="ru-RU"/>
              </w:rPr>
              <w:t xml:space="preserve"> </w:t>
            </w:r>
            <w:proofErr w:type="spellStart"/>
            <w:r w:rsidR="0086098A" w:rsidRPr="0018153E">
              <w:rPr>
                <w:lang w:val="ru-RU" w:eastAsia="ru-RU"/>
              </w:rPr>
              <w:t>спрямування</w:t>
            </w:r>
            <w:proofErr w:type="spellEnd"/>
            <w:r w:rsidR="0086098A" w:rsidRPr="0018153E">
              <w:rPr>
                <w:lang w:val="ru-RU" w:eastAsia="ru-RU"/>
              </w:rPr>
              <w:t>.</w:t>
            </w:r>
          </w:p>
        </w:tc>
      </w:tr>
      <w:tr w:rsidR="00315F15" w:rsidRPr="00327204" w:rsidTr="00636516">
        <w:trPr>
          <w:tblCellSpacing w:w="22" w:type="dxa"/>
        </w:trPr>
        <w:tc>
          <w:tcPr>
            <w:tcW w:w="213" w:type="pct"/>
          </w:tcPr>
          <w:p w:rsidR="00315F15" w:rsidRPr="00327204" w:rsidRDefault="00315F15">
            <w:pPr>
              <w:pStyle w:val="a3"/>
              <w:jc w:val="center"/>
              <w:rPr>
                <w:b/>
                <w:lang w:val="uk-UA"/>
              </w:rPr>
            </w:pPr>
            <w:r w:rsidRPr="00327204">
              <w:rPr>
                <w:b/>
                <w:lang w:val="uk-UA"/>
              </w:rPr>
              <w:t>2.</w:t>
            </w:r>
          </w:p>
        </w:tc>
        <w:tc>
          <w:tcPr>
            <w:tcW w:w="1405" w:type="pct"/>
          </w:tcPr>
          <w:p w:rsidR="00315F15" w:rsidRPr="00327204" w:rsidRDefault="00315F15">
            <w:pPr>
              <w:pStyle w:val="a3"/>
              <w:rPr>
                <w:b/>
                <w:lang w:val="uk-UA"/>
              </w:rPr>
            </w:pPr>
            <w:r w:rsidRPr="00327204">
              <w:rPr>
                <w:b/>
                <w:lang w:val="uk-UA"/>
              </w:rPr>
              <w:t>Досвід роботи</w:t>
            </w:r>
          </w:p>
        </w:tc>
        <w:tc>
          <w:tcPr>
            <w:tcW w:w="3325" w:type="pct"/>
          </w:tcPr>
          <w:p w:rsidR="00315F15" w:rsidRPr="007C13F9" w:rsidRDefault="00EC49D3" w:rsidP="00360F89">
            <w:pPr>
              <w:pStyle w:val="a3"/>
              <w:jc w:val="both"/>
              <w:rPr>
                <w:lang w:val="uk-UA"/>
              </w:rPr>
            </w:pPr>
            <w:r w:rsidRPr="00327204">
              <w:rPr>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r>
              <w:rPr>
                <w:lang w:val="uk-UA"/>
              </w:rPr>
              <w:t>.</w:t>
            </w:r>
          </w:p>
        </w:tc>
      </w:tr>
      <w:tr w:rsidR="00315F15" w:rsidRPr="00327204" w:rsidTr="00636516">
        <w:trPr>
          <w:trHeight w:val="240"/>
          <w:tblCellSpacing w:w="22" w:type="dxa"/>
        </w:trPr>
        <w:tc>
          <w:tcPr>
            <w:tcW w:w="213" w:type="pct"/>
            <w:tcBorders>
              <w:bottom w:val="single" w:sz="4" w:space="0" w:color="auto"/>
            </w:tcBorders>
          </w:tcPr>
          <w:p w:rsidR="00315F15" w:rsidRPr="00327204" w:rsidRDefault="00315F15">
            <w:pPr>
              <w:pStyle w:val="a3"/>
              <w:jc w:val="center"/>
              <w:rPr>
                <w:b/>
                <w:lang w:val="uk-UA"/>
              </w:rPr>
            </w:pPr>
            <w:r w:rsidRPr="00327204">
              <w:rPr>
                <w:b/>
                <w:lang w:val="uk-UA"/>
              </w:rPr>
              <w:t>3.</w:t>
            </w:r>
          </w:p>
        </w:tc>
        <w:tc>
          <w:tcPr>
            <w:tcW w:w="1405" w:type="pct"/>
            <w:tcBorders>
              <w:bottom w:val="single" w:sz="4" w:space="0" w:color="auto"/>
            </w:tcBorders>
          </w:tcPr>
          <w:p w:rsidR="00315F15" w:rsidRPr="00327204" w:rsidRDefault="00315F15">
            <w:pPr>
              <w:pStyle w:val="a3"/>
              <w:rPr>
                <w:b/>
                <w:lang w:val="uk-UA"/>
              </w:rPr>
            </w:pPr>
            <w:r w:rsidRPr="00327204">
              <w:rPr>
                <w:b/>
                <w:lang w:val="uk-UA"/>
              </w:rPr>
              <w:t>Володіння державною мовою</w:t>
            </w:r>
          </w:p>
        </w:tc>
        <w:tc>
          <w:tcPr>
            <w:tcW w:w="3325" w:type="pct"/>
          </w:tcPr>
          <w:p w:rsidR="00315F15" w:rsidRPr="00327204" w:rsidRDefault="00315F15" w:rsidP="00CE1139">
            <w:pPr>
              <w:pStyle w:val="a3"/>
              <w:rPr>
                <w:lang w:val="uk-UA"/>
              </w:rPr>
            </w:pPr>
            <w:r w:rsidRPr="00327204">
              <w:rPr>
                <w:rStyle w:val="rvts0"/>
                <w:lang w:val="uk-UA"/>
              </w:rPr>
              <w:t>Вільне володіння державною мовою</w:t>
            </w:r>
          </w:p>
        </w:tc>
      </w:tr>
      <w:tr w:rsidR="00315F15" w:rsidRPr="00327204" w:rsidTr="00636516">
        <w:trPr>
          <w:trHeight w:val="62"/>
          <w:tblCellSpacing w:w="22" w:type="dxa"/>
        </w:trPr>
        <w:tc>
          <w:tcPr>
            <w:tcW w:w="213" w:type="pct"/>
            <w:tcBorders>
              <w:top w:val="single" w:sz="4" w:space="0" w:color="auto"/>
              <w:bottom w:val="single" w:sz="4" w:space="0" w:color="auto"/>
            </w:tcBorders>
          </w:tcPr>
          <w:p w:rsidR="00315F15" w:rsidRPr="00327204" w:rsidRDefault="00315F15" w:rsidP="0018153E">
            <w:pPr>
              <w:pStyle w:val="a3"/>
              <w:jc w:val="center"/>
              <w:rPr>
                <w:b/>
                <w:lang w:val="uk-UA"/>
              </w:rPr>
            </w:pPr>
            <w:r w:rsidRPr="00327204">
              <w:rPr>
                <w:b/>
                <w:lang w:val="uk-UA"/>
              </w:rPr>
              <w:t>4.</w:t>
            </w:r>
          </w:p>
        </w:tc>
        <w:tc>
          <w:tcPr>
            <w:tcW w:w="1405" w:type="pct"/>
            <w:tcBorders>
              <w:bottom w:val="single" w:sz="4" w:space="0" w:color="auto"/>
            </w:tcBorders>
          </w:tcPr>
          <w:p w:rsidR="00315F15" w:rsidRPr="00327204" w:rsidRDefault="00315F15" w:rsidP="0018153E">
            <w:pPr>
              <w:pStyle w:val="a3"/>
              <w:rPr>
                <w:b/>
                <w:lang w:val="uk-UA"/>
              </w:rPr>
            </w:pPr>
            <w:r w:rsidRPr="00327204">
              <w:rPr>
                <w:b/>
                <w:lang w:val="uk-UA"/>
              </w:rPr>
              <w:t>Володіння іноземною мовою</w:t>
            </w:r>
          </w:p>
        </w:tc>
        <w:tc>
          <w:tcPr>
            <w:tcW w:w="3325" w:type="pct"/>
          </w:tcPr>
          <w:p w:rsidR="00315F15" w:rsidRPr="00327204" w:rsidRDefault="00315F15" w:rsidP="0018153E">
            <w:pPr>
              <w:pStyle w:val="a3"/>
              <w:rPr>
                <w:lang w:val="uk-UA"/>
              </w:rPr>
            </w:pPr>
            <w:r w:rsidRPr="00327204">
              <w:rPr>
                <w:lang w:val="uk-UA"/>
              </w:rPr>
              <w:t>Не потребує</w:t>
            </w:r>
          </w:p>
        </w:tc>
      </w:tr>
      <w:tr w:rsidR="00315F15" w:rsidRPr="00327204" w:rsidTr="00F346D2">
        <w:trPr>
          <w:tblCellSpacing w:w="22" w:type="dxa"/>
        </w:trPr>
        <w:tc>
          <w:tcPr>
            <w:tcW w:w="4971" w:type="pct"/>
            <w:gridSpan w:val="3"/>
            <w:tcBorders>
              <w:top w:val="single" w:sz="4" w:space="0" w:color="auto"/>
            </w:tcBorders>
            <w:vAlign w:val="center"/>
          </w:tcPr>
          <w:p w:rsidR="00315F15" w:rsidRPr="00327204" w:rsidRDefault="00315F15">
            <w:pPr>
              <w:pStyle w:val="a3"/>
              <w:jc w:val="center"/>
              <w:rPr>
                <w:b/>
                <w:lang w:val="uk-UA"/>
              </w:rPr>
            </w:pPr>
            <w:r w:rsidRPr="00327204">
              <w:rPr>
                <w:b/>
                <w:lang w:val="uk-UA"/>
              </w:rPr>
              <w:t>Вимоги до компетентності</w:t>
            </w:r>
          </w:p>
        </w:tc>
      </w:tr>
      <w:tr w:rsidR="00315F15" w:rsidRPr="00327204" w:rsidTr="00636516">
        <w:trPr>
          <w:trHeight w:val="18"/>
          <w:tblCellSpacing w:w="22" w:type="dxa"/>
        </w:trPr>
        <w:tc>
          <w:tcPr>
            <w:tcW w:w="1632" w:type="pct"/>
            <w:gridSpan w:val="2"/>
          </w:tcPr>
          <w:p w:rsidR="00315F15" w:rsidRPr="00327204" w:rsidRDefault="00315F15">
            <w:pPr>
              <w:pStyle w:val="a3"/>
              <w:jc w:val="center"/>
              <w:rPr>
                <w:b/>
                <w:lang w:val="uk-UA"/>
              </w:rPr>
            </w:pPr>
            <w:r w:rsidRPr="00327204">
              <w:rPr>
                <w:b/>
                <w:lang w:val="uk-UA"/>
              </w:rPr>
              <w:t>Вимога</w:t>
            </w:r>
          </w:p>
        </w:tc>
        <w:tc>
          <w:tcPr>
            <w:tcW w:w="3325" w:type="pct"/>
          </w:tcPr>
          <w:p w:rsidR="00315F15" w:rsidRPr="00327204" w:rsidRDefault="00315F15" w:rsidP="00D87C7E">
            <w:pPr>
              <w:pStyle w:val="a3"/>
              <w:jc w:val="center"/>
              <w:rPr>
                <w:b/>
                <w:lang w:val="uk-UA"/>
              </w:rPr>
            </w:pPr>
            <w:r w:rsidRPr="00327204">
              <w:rPr>
                <w:b/>
                <w:lang w:val="uk-UA"/>
              </w:rPr>
              <w:t>Компоненти вимоги</w:t>
            </w:r>
          </w:p>
        </w:tc>
      </w:tr>
      <w:tr w:rsidR="00315F15" w:rsidRPr="00B30AD9" w:rsidTr="00636516">
        <w:trPr>
          <w:trHeight w:val="379"/>
          <w:tblCellSpacing w:w="22" w:type="dxa"/>
        </w:trPr>
        <w:tc>
          <w:tcPr>
            <w:tcW w:w="213" w:type="pct"/>
          </w:tcPr>
          <w:p w:rsidR="00315F15" w:rsidRPr="00327204" w:rsidRDefault="00315F15">
            <w:pPr>
              <w:pStyle w:val="a3"/>
              <w:jc w:val="center"/>
              <w:rPr>
                <w:b/>
                <w:lang w:val="uk-UA"/>
              </w:rPr>
            </w:pPr>
            <w:r w:rsidRPr="00327204">
              <w:rPr>
                <w:b/>
                <w:lang w:val="uk-UA"/>
              </w:rPr>
              <w:t>1.</w:t>
            </w:r>
          </w:p>
        </w:tc>
        <w:tc>
          <w:tcPr>
            <w:tcW w:w="1405" w:type="pct"/>
          </w:tcPr>
          <w:p w:rsidR="00315F15" w:rsidRPr="00327204" w:rsidRDefault="00315F15" w:rsidP="00CB3617">
            <w:pPr>
              <w:pStyle w:val="a3"/>
              <w:rPr>
                <w:b/>
                <w:lang w:val="uk-UA"/>
              </w:rPr>
            </w:pPr>
            <w:r w:rsidRPr="00327204">
              <w:rPr>
                <w:b/>
                <w:lang w:val="uk-UA"/>
              </w:rPr>
              <w:t>Необхідні ділові якості</w:t>
            </w:r>
          </w:p>
        </w:tc>
        <w:tc>
          <w:tcPr>
            <w:tcW w:w="3325" w:type="pct"/>
          </w:tcPr>
          <w:p w:rsidR="00315F15" w:rsidRPr="00BE6F7A" w:rsidRDefault="00EF00BA" w:rsidP="00EF00BA">
            <w:pPr>
              <w:pStyle w:val="a3"/>
              <w:spacing w:before="0" w:beforeAutospacing="0" w:after="0" w:afterAutospacing="0"/>
              <w:jc w:val="both"/>
              <w:rPr>
                <w:lang w:val="uk-UA"/>
              </w:rPr>
            </w:pPr>
            <w:r w:rsidRPr="00BE6F7A">
              <w:rPr>
                <w:lang w:val="uk-UA"/>
              </w:rPr>
              <w:t>В</w:t>
            </w:r>
            <w:proofErr w:type="spellStart"/>
            <w:r w:rsidRPr="00BE6F7A">
              <w:t>міння</w:t>
            </w:r>
            <w:proofErr w:type="spellEnd"/>
            <w:r w:rsidRPr="00BE6F7A">
              <w:t xml:space="preserve"> </w:t>
            </w:r>
            <w:proofErr w:type="spellStart"/>
            <w:r w:rsidRPr="00BE6F7A">
              <w:t>працювати</w:t>
            </w:r>
            <w:proofErr w:type="spellEnd"/>
            <w:r w:rsidRPr="00BE6F7A">
              <w:t xml:space="preserve"> в </w:t>
            </w:r>
            <w:proofErr w:type="spellStart"/>
            <w:r w:rsidRPr="00BE6F7A">
              <w:t>команді</w:t>
            </w:r>
            <w:proofErr w:type="spellEnd"/>
            <w:r w:rsidRPr="00BE6F7A">
              <w:t xml:space="preserve"> та </w:t>
            </w:r>
            <w:proofErr w:type="spellStart"/>
            <w:r w:rsidRPr="00BE6F7A">
              <w:t>керувати</w:t>
            </w:r>
            <w:proofErr w:type="spellEnd"/>
            <w:r w:rsidRPr="00BE6F7A">
              <w:t xml:space="preserve"> командою</w:t>
            </w:r>
            <w:r w:rsidRPr="00BE6F7A">
              <w:rPr>
                <w:lang w:val="uk-UA"/>
              </w:rPr>
              <w:t xml:space="preserve">, </w:t>
            </w:r>
            <w:r w:rsidRPr="00BE6F7A">
              <w:t xml:space="preserve"> </w:t>
            </w:r>
            <w:proofErr w:type="spellStart"/>
            <w:r w:rsidRPr="00BE6F7A">
              <w:rPr>
                <w:rStyle w:val="111"/>
                <w:color w:val="000000"/>
                <w:sz w:val="24"/>
                <w:szCs w:val="24"/>
                <w:lang w:eastAsia="uk-UA"/>
              </w:rPr>
              <w:t>вміння</w:t>
            </w:r>
            <w:proofErr w:type="spellEnd"/>
            <w:r w:rsidRPr="00BE6F7A">
              <w:rPr>
                <w:rStyle w:val="111"/>
                <w:color w:val="000000"/>
                <w:sz w:val="24"/>
                <w:szCs w:val="24"/>
                <w:lang w:eastAsia="uk-UA"/>
              </w:rPr>
              <w:t xml:space="preserve"> </w:t>
            </w:r>
            <w:proofErr w:type="spellStart"/>
            <w:r w:rsidRPr="00BE6F7A">
              <w:rPr>
                <w:rStyle w:val="111"/>
                <w:color w:val="000000"/>
                <w:sz w:val="24"/>
                <w:szCs w:val="24"/>
                <w:lang w:eastAsia="uk-UA"/>
              </w:rPr>
              <w:t>ефективної</w:t>
            </w:r>
            <w:proofErr w:type="spellEnd"/>
            <w:r w:rsidRPr="00BE6F7A">
              <w:rPr>
                <w:rStyle w:val="111"/>
                <w:color w:val="000000"/>
                <w:sz w:val="24"/>
                <w:szCs w:val="24"/>
                <w:lang w:eastAsia="uk-UA"/>
              </w:rPr>
              <w:t xml:space="preserve"> </w:t>
            </w:r>
            <w:proofErr w:type="spellStart"/>
            <w:r w:rsidRPr="00BE6F7A">
              <w:rPr>
                <w:rStyle w:val="111"/>
                <w:color w:val="000000"/>
                <w:sz w:val="24"/>
                <w:szCs w:val="24"/>
                <w:lang w:eastAsia="uk-UA"/>
              </w:rPr>
              <w:t>координації</w:t>
            </w:r>
            <w:proofErr w:type="spellEnd"/>
            <w:r w:rsidRPr="00BE6F7A">
              <w:rPr>
                <w:rStyle w:val="111"/>
                <w:color w:val="000000"/>
                <w:sz w:val="24"/>
                <w:szCs w:val="24"/>
                <w:lang w:eastAsia="uk-UA"/>
              </w:rPr>
              <w:t xml:space="preserve"> </w:t>
            </w:r>
            <w:proofErr w:type="spellStart"/>
            <w:r w:rsidRPr="00BE6F7A">
              <w:rPr>
                <w:rStyle w:val="111"/>
                <w:color w:val="000000"/>
                <w:sz w:val="24"/>
                <w:szCs w:val="24"/>
                <w:lang w:eastAsia="uk-UA"/>
              </w:rPr>
              <w:t>з</w:t>
            </w:r>
            <w:proofErr w:type="spellEnd"/>
            <w:r w:rsidRPr="00BE6F7A">
              <w:rPr>
                <w:rStyle w:val="111"/>
                <w:color w:val="000000"/>
                <w:sz w:val="24"/>
                <w:szCs w:val="24"/>
                <w:lang w:eastAsia="uk-UA"/>
              </w:rPr>
              <w:t xml:space="preserve"> </w:t>
            </w:r>
            <w:proofErr w:type="spellStart"/>
            <w:r w:rsidRPr="00BE6F7A">
              <w:rPr>
                <w:rStyle w:val="111"/>
                <w:color w:val="000000"/>
                <w:sz w:val="24"/>
                <w:szCs w:val="24"/>
                <w:lang w:eastAsia="uk-UA"/>
              </w:rPr>
              <w:t>іншими</w:t>
            </w:r>
            <w:proofErr w:type="spellEnd"/>
            <w:r w:rsidRPr="00BE6F7A">
              <w:rPr>
                <w:rStyle w:val="111"/>
                <w:color w:val="000000"/>
                <w:sz w:val="24"/>
                <w:szCs w:val="24"/>
                <w:lang w:val="uk-UA" w:eastAsia="uk-UA"/>
              </w:rPr>
              <w:t>,</w:t>
            </w:r>
            <w:r w:rsidRPr="00BE6F7A">
              <w:t xml:space="preserve"> </w:t>
            </w:r>
            <w:proofErr w:type="spellStart"/>
            <w:r w:rsidRPr="00BE6F7A">
              <w:rPr>
                <w:rStyle w:val="111"/>
                <w:color w:val="000000"/>
                <w:sz w:val="24"/>
                <w:szCs w:val="24"/>
                <w:lang w:eastAsia="uk-UA"/>
              </w:rPr>
              <w:t>вміння</w:t>
            </w:r>
            <w:proofErr w:type="spellEnd"/>
            <w:r w:rsidRPr="00BE6F7A">
              <w:rPr>
                <w:rStyle w:val="111"/>
                <w:color w:val="000000"/>
                <w:sz w:val="24"/>
                <w:szCs w:val="24"/>
                <w:lang w:eastAsia="uk-UA"/>
              </w:rPr>
              <w:t xml:space="preserve"> </w:t>
            </w:r>
            <w:proofErr w:type="spellStart"/>
            <w:r w:rsidRPr="00BE6F7A">
              <w:rPr>
                <w:rStyle w:val="111"/>
                <w:color w:val="000000"/>
                <w:sz w:val="24"/>
                <w:szCs w:val="24"/>
                <w:lang w:eastAsia="uk-UA"/>
              </w:rPr>
              <w:t>надавати</w:t>
            </w:r>
            <w:proofErr w:type="spellEnd"/>
            <w:r w:rsidRPr="00BE6F7A">
              <w:rPr>
                <w:rStyle w:val="111"/>
                <w:color w:val="000000"/>
                <w:sz w:val="24"/>
                <w:szCs w:val="24"/>
                <w:lang w:eastAsia="uk-UA"/>
              </w:rPr>
              <w:t xml:space="preserve"> </w:t>
            </w:r>
            <w:proofErr w:type="spellStart"/>
            <w:r w:rsidRPr="00BE6F7A">
              <w:rPr>
                <w:rStyle w:val="111"/>
                <w:color w:val="000000"/>
                <w:sz w:val="24"/>
                <w:szCs w:val="24"/>
                <w:lang w:eastAsia="uk-UA"/>
              </w:rPr>
              <w:t>зворотній</w:t>
            </w:r>
            <w:proofErr w:type="spellEnd"/>
            <w:r w:rsidRPr="00BE6F7A">
              <w:rPr>
                <w:rStyle w:val="111"/>
                <w:color w:val="000000"/>
                <w:sz w:val="24"/>
                <w:szCs w:val="24"/>
                <w:lang w:eastAsia="uk-UA"/>
              </w:rPr>
              <w:t xml:space="preserve"> </w:t>
            </w:r>
            <w:proofErr w:type="spellStart"/>
            <w:r w:rsidRPr="00BE6F7A">
              <w:rPr>
                <w:rStyle w:val="111"/>
                <w:color w:val="000000"/>
                <w:sz w:val="24"/>
                <w:szCs w:val="24"/>
                <w:lang w:eastAsia="uk-UA"/>
              </w:rPr>
              <w:t>зв’язок</w:t>
            </w:r>
            <w:proofErr w:type="spellEnd"/>
          </w:p>
        </w:tc>
      </w:tr>
      <w:tr w:rsidR="00315F15" w:rsidRPr="00B30AD9" w:rsidTr="00636516">
        <w:trPr>
          <w:trHeight w:val="18"/>
          <w:tblCellSpacing w:w="22" w:type="dxa"/>
        </w:trPr>
        <w:tc>
          <w:tcPr>
            <w:tcW w:w="213" w:type="pct"/>
          </w:tcPr>
          <w:p w:rsidR="00315F15" w:rsidRPr="00327204" w:rsidRDefault="00315F15">
            <w:pPr>
              <w:pStyle w:val="a3"/>
              <w:jc w:val="center"/>
              <w:rPr>
                <w:b/>
                <w:lang w:val="uk-UA"/>
              </w:rPr>
            </w:pPr>
            <w:r w:rsidRPr="00327204">
              <w:rPr>
                <w:b/>
                <w:lang w:val="uk-UA"/>
              </w:rPr>
              <w:t>2.</w:t>
            </w:r>
          </w:p>
        </w:tc>
        <w:tc>
          <w:tcPr>
            <w:tcW w:w="1405" w:type="pct"/>
          </w:tcPr>
          <w:p w:rsidR="00315F15" w:rsidRPr="00327204" w:rsidRDefault="00315F15" w:rsidP="00CB3617">
            <w:pPr>
              <w:pStyle w:val="a3"/>
              <w:rPr>
                <w:b/>
                <w:lang w:val="uk-UA"/>
              </w:rPr>
            </w:pPr>
            <w:r w:rsidRPr="00327204">
              <w:rPr>
                <w:b/>
                <w:lang w:val="uk-UA"/>
              </w:rPr>
              <w:t>Необхідні особистісні якості</w:t>
            </w:r>
          </w:p>
        </w:tc>
        <w:tc>
          <w:tcPr>
            <w:tcW w:w="3325" w:type="pct"/>
          </w:tcPr>
          <w:p w:rsidR="009600DA" w:rsidRPr="00BE6F7A" w:rsidRDefault="009600DA" w:rsidP="009600DA">
            <w:pPr>
              <w:pStyle w:val="aa"/>
              <w:widowControl w:val="0"/>
              <w:tabs>
                <w:tab w:val="left" w:pos="256"/>
              </w:tabs>
              <w:spacing w:after="0" w:line="240" w:lineRule="exact"/>
              <w:jc w:val="both"/>
              <w:rPr>
                <w:rStyle w:val="111"/>
                <w:color w:val="000000"/>
                <w:sz w:val="24"/>
                <w:szCs w:val="24"/>
                <w:lang w:val="uk-UA"/>
              </w:rPr>
            </w:pPr>
            <w:r w:rsidRPr="00BE6F7A">
              <w:rPr>
                <w:rStyle w:val="111"/>
                <w:color w:val="000000"/>
                <w:sz w:val="24"/>
                <w:szCs w:val="24"/>
                <w:lang w:val="uk-UA" w:eastAsia="uk-UA"/>
              </w:rPr>
              <w:t>В</w:t>
            </w:r>
            <w:proofErr w:type="spellStart"/>
            <w:r w:rsidRPr="00BE6F7A">
              <w:rPr>
                <w:rStyle w:val="111"/>
                <w:color w:val="000000"/>
                <w:sz w:val="24"/>
                <w:szCs w:val="24"/>
                <w:lang w:eastAsia="uk-UA"/>
              </w:rPr>
              <w:t>ідповідальність</w:t>
            </w:r>
            <w:proofErr w:type="spellEnd"/>
            <w:r w:rsidRPr="00BE6F7A">
              <w:rPr>
                <w:rStyle w:val="111"/>
                <w:color w:val="000000"/>
                <w:sz w:val="24"/>
                <w:szCs w:val="24"/>
                <w:lang w:val="uk-UA" w:eastAsia="uk-UA"/>
              </w:rPr>
              <w:t xml:space="preserve">, </w:t>
            </w:r>
            <w:proofErr w:type="spellStart"/>
            <w:r w:rsidRPr="00BE6F7A">
              <w:rPr>
                <w:rStyle w:val="111"/>
                <w:color w:val="000000"/>
                <w:sz w:val="24"/>
                <w:szCs w:val="24"/>
                <w:lang w:eastAsia="uk-UA"/>
              </w:rPr>
              <w:t>системність</w:t>
            </w:r>
            <w:proofErr w:type="spellEnd"/>
            <w:r w:rsidRPr="00BE6F7A">
              <w:rPr>
                <w:rStyle w:val="111"/>
                <w:color w:val="000000"/>
                <w:sz w:val="24"/>
                <w:szCs w:val="24"/>
                <w:lang w:eastAsia="uk-UA"/>
              </w:rPr>
              <w:t xml:space="preserve"> </w:t>
            </w:r>
            <w:proofErr w:type="spellStart"/>
            <w:r w:rsidRPr="00BE6F7A">
              <w:rPr>
                <w:rStyle w:val="111"/>
                <w:color w:val="000000"/>
                <w:sz w:val="24"/>
                <w:szCs w:val="24"/>
                <w:lang w:eastAsia="uk-UA"/>
              </w:rPr>
              <w:t>і</w:t>
            </w:r>
            <w:proofErr w:type="spellEnd"/>
            <w:r w:rsidRPr="00BE6F7A">
              <w:rPr>
                <w:rStyle w:val="111"/>
                <w:color w:val="000000"/>
                <w:sz w:val="24"/>
                <w:szCs w:val="24"/>
                <w:lang w:eastAsia="uk-UA"/>
              </w:rPr>
              <w:t xml:space="preserve"> </w:t>
            </w:r>
            <w:proofErr w:type="spellStart"/>
            <w:r w:rsidRPr="00BE6F7A">
              <w:rPr>
                <w:rStyle w:val="111"/>
                <w:color w:val="000000"/>
                <w:sz w:val="24"/>
                <w:szCs w:val="24"/>
                <w:lang w:eastAsia="uk-UA"/>
              </w:rPr>
              <w:t>самостійність</w:t>
            </w:r>
            <w:proofErr w:type="spellEnd"/>
            <w:r w:rsidRPr="00BE6F7A">
              <w:rPr>
                <w:rStyle w:val="111"/>
                <w:color w:val="000000"/>
                <w:sz w:val="24"/>
                <w:szCs w:val="24"/>
                <w:lang w:eastAsia="uk-UA"/>
              </w:rPr>
              <w:t xml:space="preserve"> в </w:t>
            </w:r>
            <w:proofErr w:type="spellStart"/>
            <w:r w:rsidRPr="00BE6F7A">
              <w:rPr>
                <w:rStyle w:val="111"/>
                <w:color w:val="000000"/>
                <w:sz w:val="24"/>
                <w:szCs w:val="24"/>
                <w:lang w:eastAsia="uk-UA"/>
              </w:rPr>
              <w:t>роботі</w:t>
            </w:r>
            <w:proofErr w:type="spellEnd"/>
            <w:r w:rsidRPr="00BE6F7A">
              <w:rPr>
                <w:rStyle w:val="111"/>
                <w:color w:val="000000"/>
                <w:sz w:val="24"/>
                <w:szCs w:val="24"/>
                <w:lang w:val="uk-UA" w:eastAsia="uk-UA"/>
              </w:rPr>
              <w:t xml:space="preserve">, </w:t>
            </w:r>
            <w:proofErr w:type="spellStart"/>
            <w:r w:rsidRPr="00BE6F7A">
              <w:rPr>
                <w:rStyle w:val="111"/>
                <w:color w:val="000000"/>
                <w:sz w:val="24"/>
                <w:szCs w:val="24"/>
                <w:lang w:eastAsia="uk-UA"/>
              </w:rPr>
              <w:t>уважність</w:t>
            </w:r>
            <w:proofErr w:type="spellEnd"/>
            <w:r w:rsidRPr="00BE6F7A">
              <w:rPr>
                <w:rStyle w:val="111"/>
                <w:color w:val="000000"/>
                <w:sz w:val="24"/>
                <w:szCs w:val="24"/>
                <w:lang w:eastAsia="uk-UA"/>
              </w:rPr>
              <w:t xml:space="preserve"> до деталей</w:t>
            </w:r>
            <w:r w:rsidRPr="00BE6F7A">
              <w:rPr>
                <w:rStyle w:val="111"/>
                <w:color w:val="000000"/>
                <w:sz w:val="24"/>
                <w:szCs w:val="24"/>
                <w:lang w:val="uk-UA" w:eastAsia="uk-UA"/>
              </w:rPr>
              <w:t xml:space="preserve">, </w:t>
            </w:r>
            <w:proofErr w:type="spellStart"/>
            <w:r w:rsidRPr="00BE6F7A">
              <w:rPr>
                <w:rStyle w:val="111"/>
                <w:color w:val="000000"/>
                <w:sz w:val="24"/>
                <w:szCs w:val="24"/>
                <w:lang w:eastAsia="uk-UA"/>
              </w:rPr>
              <w:t>наполегливість</w:t>
            </w:r>
            <w:proofErr w:type="spellEnd"/>
            <w:r w:rsidRPr="00BE6F7A">
              <w:rPr>
                <w:rStyle w:val="111"/>
                <w:color w:val="000000"/>
                <w:sz w:val="24"/>
                <w:szCs w:val="24"/>
                <w:lang w:val="uk-UA" w:eastAsia="uk-UA"/>
              </w:rPr>
              <w:t xml:space="preserve">, </w:t>
            </w:r>
            <w:proofErr w:type="spellStart"/>
            <w:r w:rsidRPr="00BE6F7A">
              <w:rPr>
                <w:rStyle w:val="111"/>
                <w:color w:val="000000"/>
                <w:sz w:val="24"/>
                <w:szCs w:val="24"/>
                <w:lang w:eastAsia="uk-UA"/>
              </w:rPr>
              <w:t>креативність</w:t>
            </w:r>
            <w:proofErr w:type="spellEnd"/>
            <w:r w:rsidRPr="00BE6F7A">
              <w:rPr>
                <w:rStyle w:val="111"/>
                <w:color w:val="000000"/>
                <w:sz w:val="24"/>
                <w:szCs w:val="24"/>
                <w:lang w:eastAsia="uk-UA"/>
              </w:rPr>
              <w:t xml:space="preserve"> та </w:t>
            </w:r>
            <w:proofErr w:type="spellStart"/>
            <w:r w:rsidRPr="00BE6F7A">
              <w:rPr>
                <w:rStyle w:val="111"/>
                <w:color w:val="000000"/>
                <w:sz w:val="24"/>
                <w:szCs w:val="24"/>
                <w:lang w:eastAsia="uk-UA"/>
              </w:rPr>
              <w:t>ініціативність</w:t>
            </w:r>
            <w:proofErr w:type="spellEnd"/>
            <w:r w:rsidRPr="00BE6F7A">
              <w:rPr>
                <w:rStyle w:val="111"/>
                <w:color w:val="000000"/>
                <w:sz w:val="24"/>
                <w:szCs w:val="24"/>
                <w:lang w:val="uk-UA" w:eastAsia="uk-UA"/>
              </w:rPr>
              <w:t xml:space="preserve">, </w:t>
            </w:r>
            <w:proofErr w:type="spellStart"/>
            <w:r w:rsidRPr="00BE6F7A">
              <w:rPr>
                <w:rStyle w:val="111"/>
                <w:color w:val="000000"/>
                <w:sz w:val="24"/>
                <w:szCs w:val="24"/>
                <w:lang w:eastAsia="uk-UA"/>
              </w:rPr>
              <w:t>орієнтація</w:t>
            </w:r>
            <w:proofErr w:type="spellEnd"/>
            <w:r w:rsidRPr="00BE6F7A">
              <w:rPr>
                <w:rStyle w:val="111"/>
                <w:color w:val="000000"/>
                <w:sz w:val="24"/>
                <w:szCs w:val="24"/>
                <w:lang w:eastAsia="uk-UA"/>
              </w:rPr>
              <w:t xml:space="preserve"> на </w:t>
            </w:r>
            <w:proofErr w:type="spellStart"/>
            <w:r w:rsidRPr="00BE6F7A">
              <w:rPr>
                <w:rStyle w:val="111"/>
                <w:color w:val="000000"/>
                <w:sz w:val="24"/>
                <w:szCs w:val="24"/>
                <w:lang w:eastAsia="uk-UA"/>
              </w:rPr>
              <w:t>саморозвиток</w:t>
            </w:r>
            <w:proofErr w:type="spellEnd"/>
            <w:r w:rsidRPr="00BE6F7A">
              <w:rPr>
                <w:rStyle w:val="111"/>
                <w:color w:val="000000"/>
                <w:sz w:val="24"/>
                <w:szCs w:val="24"/>
                <w:lang w:val="uk-UA" w:eastAsia="uk-UA"/>
              </w:rPr>
              <w:t xml:space="preserve">, </w:t>
            </w:r>
            <w:proofErr w:type="spellStart"/>
            <w:r w:rsidRPr="00BE6F7A">
              <w:rPr>
                <w:rStyle w:val="111"/>
                <w:color w:val="000000"/>
                <w:sz w:val="24"/>
                <w:szCs w:val="24"/>
                <w:lang w:eastAsia="uk-UA"/>
              </w:rPr>
              <w:t>орієнтація</w:t>
            </w:r>
            <w:proofErr w:type="spellEnd"/>
            <w:r w:rsidRPr="00BE6F7A">
              <w:rPr>
                <w:rStyle w:val="111"/>
                <w:color w:val="000000"/>
                <w:sz w:val="24"/>
                <w:szCs w:val="24"/>
                <w:lang w:eastAsia="uk-UA"/>
              </w:rPr>
              <w:t xml:space="preserve"> на </w:t>
            </w:r>
            <w:proofErr w:type="spellStart"/>
            <w:r w:rsidRPr="00BE6F7A">
              <w:rPr>
                <w:rStyle w:val="111"/>
                <w:color w:val="000000"/>
                <w:sz w:val="24"/>
                <w:szCs w:val="24"/>
                <w:lang w:eastAsia="uk-UA"/>
              </w:rPr>
              <w:t>обслуговування</w:t>
            </w:r>
            <w:proofErr w:type="spellEnd"/>
            <w:r w:rsidRPr="00BE6F7A">
              <w:rPr>
                <w:rStyle w:val="111"/>
                <w:color w:val="000000"/>
                <w:sz w:val="24"/>
                <w:szCs w:val="24"/>
                <w:lang w:val="uk-UA" w:eastAsia="uk-UA"/>
              </w:rPr>
              <w:t>,</w:t>
            </w:r>
            <w:r w:rsidRPr="00BE6F7A">
              <w:rPr>
                <w:rStyle w:val="111"/>
                <w:color w:val="000000"/>
                <w:sz w:val="24"/>
                <w:szCs w:val="24"/>
              </w:rPr>
              <w:t xml:space="preserve"> </w:t>
            </w:r>
            <w:proofErr w:type="spellStart"/>
            <w:r w:rsidRPr="00BE6F7A">
              <w:rPr>
                <w:rStyle w:val="111"/>
                <w:color w:val="000000"/>
                <w:sz w:val="24"/>
                <w:szCs w:val="24"/>
              </w:rPr>
              <w:t>вміння</w:t>
            </w:r>
            <w:proofErr w:type="spellEnd"/>
            <w:r w:rsidRPr="00BE6F7A">
              <w:rPr>
                <w:rStyle w:val="111"/>
                <w:color w:val="000000"/>
                <w:sz w:val="24"/>
                <w:szCs w:val="24"/>
              </w:rPr>
              <w:t xml:space="preserve"> </w:t>
            </w:r>
            <w:proofErr w:type="spellStart"/>
            <w:r w:rsidRPr="00BE6F7A">
              <w:rPr>
                <w:rStyle w:val="111"/>
                <w:color w:val="000000"/>
                <w:sz w:val="24"/>
                <w:szCs w:val="24"/>
              </w:rPr>
              <w:t>працювати</w:t>
            </w:r>
            <w:proofErr w:type="spellEnd"/>
            <w:r w:rsidRPr="00BE6F7A">
              <w:rPr>
                <w:rStyle w:val="111"/>
                <w:color w:val="000000"/>
                <w:sz w:val="24"/>
                <w:szCs w:val="24"/>
              </w:rPr>
              <w:t xml:space="preserve"> в </w:t>
            </w:r>
            <w:proofErr w:type="spellStart"/>
            <w:r w:rsidRPr="00BE6F7A">
              <w:rPr>
                <w:rStyle w:val="111"/>
                <w:color w:val="000000"/>
                <w:sz w:val="24"/>
                <w:szCs w:val="24"/>
              </w:rPr>
              <w:t>стресових</w:t>
            </w:r>
            <w:proofErr w:type="spellEnd"/>
            <w:r w:rsidRPr="00BE6F7A">
              <w:rPr>
                <w:rStyle w:val="111"/>
                <w:color w:val="000000"/>
                <w:sz w:val="24"/>
                <w:szCs w:val="24"/>
              </w:rPr>
              <w:t xml:space="preserve"> </w:t>
            </w:r>
            <w:proofErr w:type="spellStart"/>
            <w:r w:rsidRPr="00BE6F7A">
              <w:rPr>
                <w:rStyle w:val="111"/>
                <w:color w:val="000000"/>
                <w:sz w:val="24"/>
                <w:szCs w:val="24"/>
              </w:rPr>
              <w:t>ситуаціях</w:t>
            </w:r>
            <w:proofErr w:type="spellEnd"/>
          </w:p>
          <w:p w:rsidR="00315F15" w:rsidRPr="00BE6F7A" w:rsidRDefault="00315F15" w:rsidP="00EF00BA">
            <w:pPr>
              <w:pStyle w:val="aa"/>
              <w:widowControl w:val="0"/>
              <w:tabs>
                <w:tab w:val="left" w:pos="256"/>
              </w:tabs>
              <w:spacing w:after="0" w:line="240" w:lineRule="exact"/>
              <w:jc w:val="both"/>
            </w:pPr>
          </w:p>
        </w:tc>
      </w:tr>
      <w:tr w:rsidR="00315F15" w:rsidRPr="00327204">
        <w:trPr>
          <w:tblCellSpacing w:w="22" w:type="dxa"/>
        </w:trPr>
        <w:tc>
          <w:tcPr>
            <w:tcW w:w="4971" w:type="pct"/>
            <w:gridSpan w:val="3"/>
          </w:tcPr>
          <w:p w:rsidR="00315F15" w:rsidRPr="00327204" w:rsidRDefault="00315F15" w:rsidP="004175A3">
            <w:pPr>
              <w:pStyle w:val="a3"/>
              <w:jc w:val="center"/>
              <w:rPr>
                <w:b/>
                <w:lang w:val="uk-UA"/>
              </w:rPr>
            </w:pPr>
            <w:r w:rsidRPr="00327204">
              <w:rPr>
                <w:b/>
                <w:lang w:val="uk-UA"/>
              </w:rPr>
              <w:t>Професійні знання</w:t>
            </w:r>
          </w:p>
        </w:tc>
      </w:tr>
      <w:tr w:rsidR="00315F15" w:rsidRPr="00327204" w:rsidTr="00636516">
        <w:trPr>
          <w:tblCellSpacing w:w="22" w:type="dxa"/>
        </w:trPr>
        <w:tc>
          <w:tcPr>
            <w:tcW w:w="1632" w:type="pct"/>
            <w:gridSpan w:val="2"/>
          </w:tcPr>
          <w:p w:rsidR="00315F15" w:rsidRPr="00327204" w:rsidRDefault="00315F15">
            <w:pPr>
              <w:pStyle w:val="a3"/>
              <w:jc w:val="center"/>
              <w:rPr>
                <w:b/>
                <w:lang w:val="uk-UA"/>
              </w:rPr>
            </w:pPr>
            <w:r w:rsidRPr="00327204">
              <w:rPr>
                <w:b/>
                <w:lang w:val="uk-UA"/>
              </w:rPr>
              <w:t>Вимога</w:t>
            </w:r>
          </w:p>
        </w:tc>
        <w:tc>
          <w:tcPr>
            <w:tcW w:w="3325" w:type="pct"/>
          </w:tcPr>
          <w:p w:rsidR="00315F15" w:rsidRPr="00327204" w:rsidRDefault="00315F15">
            <w:pPr>
              <w:pStyle w:val="a3"/>
              <w:jc w:val="center"/>
              <w:rPr>
                <w:b/>
                <w:lang w:val="uk-UA"/>
              </w:rPr>
            </w:pPr>
            <w:r w:rsidRPr="00327204">
              <w:rPr>
                <w:b/>
                <w:lang w:val="uk-UA"/>
              </w:rPr>
              <w:t>Компоненти вимоги</w:t>
            </w:r>
          </w:p>
        </w:tc>
      </w:tr>
      <w:tr w:rsidR="00315F15" w:rsidRPr="00327204" w:rsidTr="00636516">
        <w:trPr>
          <w:trHeight w:val="615"/>
          <w:tblCellSpacing w:w="22" w:type="dxa"/>
        </w:trPr>
        <w:tc>
          <w:tcPr>
            <w:tcW w:w="213" w:type="pct"/>
          </w:tcPr>
          <w:p w:rsidR="00315F15" w:rsidRPr="00327204" w:rsidRDefault="00315F15">
            <w:pPr>
              <w:pStyle w:val="a3"/>
              <w:jc w:val="center"/>
              <w:rPr>
                <w:b/>
                <w:lang w:val="uk-UA"/>
              </w:rPr>
            </w:pPr>
            <w:r w:rsidRPr="00327204">
              <w:rPr>
                <w:b/>
                <w:lang w:val="uk-UA"/>
              </w:rPr>
              <w:t>1.</w:t>
            </w:r>
          </w:p>
        </w:tc>
        <w:tc>
          <w:tcPr>
            <w:tcW w:w="1405" w:type="pct"/>
          </w:tcPr>
          <w:p w:rsidR="00315F15" w:rsidRPr="00327204" w:rsidRDefault="00315F15">
            <w:pPr>
              <w:pStyle w:val="a3"/>
              <w:rPr>
                <w:b/>
                <w:lang w:val="uk-UA"/>
              </w:rPr>
            </w:pPr>
            <w:r w:rsidRPr="00327204">
              <w:rPr>
                <w:b/>
                <w:lang w:val="uk-UA"/>
              </w:rPr>
              <w:t>Знання законодавства</w:t>
            </w:r>
          </w:p>
        </w:tc>
        <w:tc>
          <w:tcPr>
            <w:tcW w:w="3325" w:type="pct"/>
          </w:tcPr>
          <w:p w:rsidR="00315F15" w:rsidRPr="00BE6F7A" w:rsidRDefault="00315F15" w:rsidP="00EB5C82">
            <w:pPr>
              <w:jc w:val="both"/>
              <w:rPr>
                <w:lang w:val="uk-UA"/>
              </w:rPr>
            </w:pPr>
            <w:r w:rsidRPr="00BE6F7A">
              <w:rPr>
                <w:lang w:val="uk-UA"/>
              </w:rPr>
              <w:t>1) Конституція України.</w:t>
            </w:r>
          </w:p>
          <w:p w:rsidR="00315F15" w:rsidRPr="00BE6F7A" w:rsidRDefault="00315F15" w:rsidP="00EB5C82">
            <w:pPr>
              <w:jc w:val="both"/>
              <w:rPr>
                <w:lang w:val="uk-UA"/>
              </w:rPr>
            </w:pPr>
            <w:r w:rsidRPr="00BE6F7A">
              <w:rPr>
                <w:lang w:val="uk-UA"/>
              </w:rPr>
              <w:t xml:space="preserve">2) Закони України: </w:t>
            </w:r>
          </w:p>
          <w:p w:rsidR="00315F15" w:rsidRPr="00BE6F7A" w:rsidRDefault="00315F15" w:rsidP="00EB5C82">
            <w:pPr>
              <w:jc w:val="both"/>
              <w:rPr>
                <w:lang w:val="uk-UA"/>
              </w:rPr>
            </w:pPr>
            <w:r w:rsidRPr="00BE6F7A">
              <w:rPr>
                <w:lang w:val="uk-UA"/>
              </w:rPr>
              <w:t>«Про державну службу»</w:t>
            </w:r>
            <w:r w:rsidR="0080167B" w:rsidRPr="00BE6F7A">
              <w:rPr>
                <w:lang w:val="uk-UA"/>
              </w:rPr>
              <w:t>.</w:t>
            </w:r>
          </w:p>
          <w:p w:rsidR="00315F15" w:rsidRPr="00BE6F7A" w:rsidRDefault="00315F15" w:rsidP="00EB5C82">
            <w:pPr>
              <w:jc w:val="both"/>
              <w:rPr>
                <w:lang w:val="uk-UA"/>
              </w:rPr>
            </w:pPr>
            <w:r w:rsidRPr="00BE6F7A">
              <w:rPr>
                <w:lang w:val="uk-UA"/>
              </w:rPr>
              <w:t>«Про запобігання корупції»</w:t>
            </w:r>
          </w:p>
        </w:tc>
      </w:tr>
      <w:tr w:rsidR="00315F15" w:rsidRPr="00B30AD9" w:rsidTr="00636516">
        <w:trPr>
          <w:trHeight w:val="605"/>
          <w:tblCellSpacing w:w="22" w:type="dxa"/>
        </w:trPr>
        <w:tc>
          <w:tcPr>
            <w:tcW w:w="213" w:type="pct"/>
          </w:tcPr>
          <w:p w:rsidR="00315F15" w:rsidRPr="00327204" w:rsidRDefault="00315F15">
            <w:pPr>
              <w:pStyle w:val="a3"/>
              <w:jc w:val="center"/>
              <w:rPr>
                <w:b/>
                <w:lang w:val="uk-UA"/>
              </w:rPr>
            </w:pPr>
            <w:r w:rsidRPr="00327204">
              <w:rPr>
                <w:b/>
                <w:lang w:val="uk-UA"/>
              </w:rPr>
              <w:t>2.</w:t>
            </w:r>
          </w:p>
        </w:tc>
        <w:tc>
          <w:tcPr>
            <w:tcW w:w="1405" w:type="pct"/>
          </w:tcPr>
          <w:p w:rsidR="00315F15" w:rsidRPr="00327204" w:rsidRDefault="00315F15" w:rsidP="004F1A62">
            <w:pPr>
              <w:pStyle w:val="a3"/>
              <w:rPr>
                <w:b/>
                <w:lang w:val="uk-UA"/>
              </w:rPr>
            </w:pPr>
            <w:r w:rsidRPr="00327204">
              <w:rPr>
                <w:b/>
                <w:lang w:val="uk-UA"/>
              </w:rPr>
              <w:t xml:space="preserve">Знання спеціального законодавства, що </w:t>
            </w:r>
            <w:proofErr w:type="spellStart"/>
            <w:r w:rsidRPr="00327204">
              <w:rPr>
                <w:b/>
                <w:lang w:val="uk-UA"/>
              </w:rPr>
              <w:t>повʼязане</w:t>
            </w:r>
            <w:proofErr w:type="spellEnd"/>
            <w:r w:rsidRPr="00327204">
              <w:rPr>
                <w:b/>
                <w:lang w:val="uk-UA"/>
              </w:rPr>
              <w:t xml:space="preserve"> із завданнями та змістом роботи державного службовця відповідно до посадової </w:t>
            </w:r>
            <w:r w:rsidRPr="00327204">
              <w:rPr>
                <w:b/>
                <w:lang w:val="uk-UA"/>
              </w:rPr>
              <w:lastRenderedPageBreak/>
              <w:t>інструкції (положення про структурний підрозділ)</w:t>
            </w:r>
          </w:p>
        </w:tc>
        <w:tc>
          <w:tcPr>
            <w:tcW w:w="3325" w:type="pct"/>
          </w:tcPr>
          <w:p w:rsidR="009600DA" w:rsidRPr="00BE6F7A" w:rsidRDefault="00BE6F7A" w:rsidP="00BE6F7A">
            <w:pPr>
              <w:spacing w:line="240" w:lineRule="exact"/>
              <w:ind w:right="102"/>
              <w:jc w:val="both"/>
              <w:rPr>
                <w:lang w:val="uk-UA"/>
              </w:rPr>
            </w:pPr>
            <w:r>
              <w:rPr>
                <w:lang w:val="en-US"/>
              </w:rPr>
              <w:lastRenderedPageBreak/>
              <w:t>1). </w:t>
            </w:r>
            <w:r w:rsidR="009600DA" w:rsidRPr="00BE6F7A">
              <w:rPr>
                <w:lang w:val="uk-UA"/>
              </w:rPr>
              <w:t>Податковий кодекс України;</w:t>
            </w:r>
          </w:p>
          <w:p w:rsidR="009600DA" w:rsidRPr="00BE6F7A" w:rsidRDefault="00BE6F7A" w:rsidP="00BE6F7A">
            <w:pPr>
              <w:spacing w:line="240" w:lineRule="exact"/>
              <w:ind w:right="102"/>
              <w:jc w:val="both"/>
              <w:rPr>
                <w:lang w:val="uk-UA"/>
              </w:rPr>
            </w:pPr>
            <w:r>
              <w:rPr>
                <w:lang w:val="en-US"/>
              </w:rPr>
              <w:t>2). </w:t>
            </w:r>
            <w:r w:rsidR="009600DA" w:rsidRPr="00BE6F7A">
              <w:rPr>
                <w:lang w:val="uk-UA"/>
              </w:rPr>
              <w:t>Митний кодекс України;</w:t>
            </w:r>
          </w:p>
          <w:p w:rsidR="009600DA" w:rsidRPr="00BE6F7A" w:rsidRDefault="00BE6F7A" w:rsidP="00BE6F7A">
            <w:pPr>
              <w:spacing w:line="240" w:lineRule="exact"/>
              <w:ind w:right="102"/>
              <w:jc w:val="both"/>
              <w:rPr>
                <w:lang w:val="uk-UA"/>
              </w:rPr>
            </w:pPr>
            <w:r>
              <w:rPr>
                <w:lang w:val="en-US"/>
              </w:rPr>
              <w:t>3). </w:t>
            </w:r>
            <w:r w:rsidR="009600DA" w:rsidRPr="00BE6F7A">
              <w:rPr>
                <w:lang w:val="uk-UA"/>
              </w:rPr>
              <w:t>Бюджетний кодекс України;</w:t>
            </w:r>
          </w:p>
          <w:p w:rsidR="009600DA" w:rsidRPr="00BE6F7A" w:rsidRDefault="00BE6F7A" w:rsidP="00BE6F7A">
            <w:pPr>
              <w:spacing w:line="240" w:lineRule="exact"/>
              <w:ind w:right="102"/>
              <w:jc w:val="both"/>
              <w:rPr>
                <w:lang w:val="uk-UA"/>
              </w:rPr>
            </w:pPr>
            <w:r>
              <w:rPr>
                <w:lang w:val="en-US"/>
              </w:rPr>
              <w:t>4). </w:t>
            </w:r>
            <w:r w:rsidR="009600DA" w:rsidRPr="00BE6F7A">
              <w:rPr>
                <w:lang w:val="uk-UA"/>
              </w:rPr>
              <w:t>Господарський кодекс України;</w:t>
            </w:r>
          </w:p>
          <w:p w:rsidR="009600DA" w:rsidRPr="00BE6F7A" w:rsidRDefault="00BE6F7A" w:rsidP="00BE6F7A">
            <w:pPr>
              <w:spacing w:line="240" w:lineRule="exact"/>
              <w:ind w:right="102"/>
              <w:jc w:val="both"/>
              <w:rPr>
                <w:lang w:val="uk-UA"/>
              </w:rPr>
            </w:pPr>
            <w:r>
              <w:rPr>
                <w:lang w:val="en-US"/>
              </w:rPr>
              <w:t>5). </w:t>
            </w:r>
            <w:r w:rsidR="009600DA" w:rsidRPr="00BE6F7A">
              <w:rPr>
                <w:lang w:val="uk-UA"/>
              </w:rPr>
              <w:t>Адміністративний кодекс України;</w:t>
            </w:r>
          </w:p>
          <w:p w:rsidR="009600DA" w:rsidRPr="00BE6F7A" w:rsidRDefault="00BE6F7A" w:rsidP="00BE6F7A">
            <w:pPr>
              <w:spacing w:line="240" w:lineRule="exact"/>
              <w:ind w:right="102"/>
              <w:jc w:val="both"/>
              <w:rPr>
                <w:lang w:val="uk-UA"/>
              </w:rPr>
            </w:pPr>
            <w:r>
              <w:rPr>
                <w:lang w:val="en-US"/>
              </w:rPr>
              <w:lastRenderedPageBreak/>
              <w:t>6). </w:t>
            </w:r>
            <w:r w:rsidR="009600DA" w:rsidRPr="00BE6F7A">
              <w:rPr>
                <w:lang w:val="uk-UA"/>
              </w:rPr>
              <w:t>Закон України «Про звернення громадян»;</w:t>
            </w:r>
          </w:p>
          <w:p w:rsidR="009600DA" w:rsidRPr="00BE6F7A" w:rsidRDefault="00BE6F7A" w:rsidP="00BE6F7A">
            <w:pPr>
              <w:spacing w:line="240" w:lineRule="exact"/>
              <w:ind w:right="102"/>
              <w:jc w:val="both"/>
              <w:rPr>
                <w:lang w:val="uk-UA"/>
              </w:rPr>
            </w:pPr>
            <w:r>
              <w:rPr>
                <w:lang w:val="en-US"/>
              </w:rPr>
              <w:t>7). </w:t>
            </w:r>
            <w:r w:rsidR="009600DA" w:rsidRPr="00BE6F7A">
              <w:rPr>
                <w:lang w:val="uk-UA"/>
              </w:rPr>
              <w:t>Закон України «Про доступ до публічної інформації»;</w:t>
            </w:r>
          </w:p>
          <w:p w:rsidR="00BE6F7A" w:rsidRDefault="00BE6F7A" w:rsidP="00BE6F7A">
            <w:pPr>
              <w:spacing w:line="240" w:lineRule="exact"/>
              <w:ind w:right="102"/>
              <w:jc w:val="both"/>
              <w:rPr>
                <w:lang w:val="uk-UA"/>
              </w:rPr>
            </w:pPr>
            <w:r>
              <w:rPr>
                <w:lang w:val="en-US"/>
              </w:rPr>
              <w:t>8). </w:t>
            </w:r>
            <w:r w:rsidR="009600DA" w:rsidRPr="00BE6F7A">
              <w:rPr>
                <w:lang w:val="uk-UA"/>
              </w:rPr>
              <w:t xml:space="preserve">Загальні правила </w:t>
            </w:r>
            <w:proofErr w:type="spellStart"/>
            <w:r w:rsidR="009600DA" w:rsidRPr="00BE6F7A">
              <w:t>етично</w:t>
            </w:r>
            <w:proofErr w:type="spellEnd"/>
            <w:r w:rsidR="009600DA" w:rsidRPr="00BE6F7A">
              <w:rPr>
                <w:lang w:val="uk-UA"/>
              </w:rPr>
              <w:t>ї поведінки державних службовців та посадових осіб місцевого самоврядування;</w:t>
            </w:r>
          </w:p>
          <w:p w:rsidR="009600DA" w:rsidRPr="00BE6F7A" w:rsidRDefault="00BE6F7A" w:rsidP="00BE6F7A">
            <w:pPr>
              <w:spacing w:line="240" w:lineRule="exact"/>
              <w:ind w:right="102"/>
              <w:jc w:val="both"/>
              <w:rPr>
                <w:lang w:val="uk-UA"/>
              </w:rPr>
            </w:pPr>
            <w:r>
              <w:rPr>
                <w:lang w:val="uk-UA"/>
              </w:rPr>
              <w:t>9). П</w:t>
            </w:r>
            <w:r w:rsidR="009600DA" w:rsidRPr="00BE6F7A">
              <w:rPr>
                <w:lang w:val="uk-UA"/>
              </w:rPr>
              <w:t xml:space="preserve">равила </w:t>
            </w:r>
            <w:r w:rsidR="009600DA" w:rsidRPr="00BE6F7A">
              <w:t xml:space="preserve"> </w:t>
            </w:r>
            <w:r w:rsidR="009600DA" w:rsidRPr="00BE6F7A">
              <w:rPr>
                <w:lang w:val="uk-UA"/>
              </w:rPr>
              <w:t>етичної</w:t>
            </w:r>
            <w:r w:rsidR="009600DA" w:rsidRPr="00BE6F7A">
              <w:t xml:space="preserve"> </w:t>
            </w:r>
            <w:r w:rsidR="009600DA" w:rsidRPr="00BE6F7A">
              <w:rPr>
                <w:lang w:val="uk-UA"/>
              </w:rPr>
              <w:t>поведінки  в органах ДПС;</w:t>
            </w:r>
          </w:p>
          <w:p w:rsidR="009600DA" w:rsidRPr="00BE6F7A" w:rsidRDefault="00BE6F7A" w:rsidP="00BE6F7A">
            <w:pPr>
              <w:spacing w:line="240" w:lineRule="exact"/>
              <w:ind w:right="102"/>
              <w:jc w:val="both"/>
              <w:rPr>
                <w:lang w:val="uk-UA"/>
              </w:rPr>
            </w:pPr>
            <w:r>
              <w:rPr>
                <w:lang w:val="uk-UA"/>
              </w:rPr>
              <w:t>10). </w:t>
            </w:r>
            <w:r w:rsidR="009600DA" w:rsidRPr="00BE6F7A">
              <w:rPr>
                <w:lang w:val="uk-UA"/>
              </w:rPr>
              <w:t xml:space="preserve">Постанова КМУ від </w:t>
            </w:r>
            <w:r w:rsidR="009600DA" w:rsidRPr="00BE6F7A">
              <w:rPr>
                <w:rFonts w:eastAsia="Batang"/>
                <w:lang w:val="uk-UA" w:eastAsia="ko-KR"/>
              </w:rPr>
              <w:t>21.02.2018р. №117 «Про затвердження порядків з питань зупинення реєстрації податкової накладної/розрахунку коригування в Єдиному реєстрі податкових накладних».</w:t>
            </w:r>
          </w:p>
          <w:p w:rsidR="00315F15" w:rsidRPr="00BE6F7A" w:rsidRDefault="00315F15" w:rsidP="00875966">
            <w:pPr>
              <w:tabs>
                <w:tab w:val="left" w:pos="309"/>
              </w:tabs>
              <w:contextualSpacing/>
              <w:jc w:val="both"/>
              <w:rPr>
                <w:lang w:val="en-US"/>
              </w:rPr>
            </w:pPr>
          </w:p>
        </w:tc>
      </w:tr>
    </w:tbl>
    <w:p w:rsidR="00B51A7F" w:rsidRPr="00327204" w:rsidRDefault="00B51A7F" w:rsidP="00E97FBE">
      <w:pPr>
        <w:rPr>
          <w:sz w:val="20"/>
          <w:szCs w:val="20"/>
          <w:lang w:val="uk-UA"/>
        </w:rPr>
      </w:pPr>
    </w:p>
    <w:p w:rsidR="007C13F9" w:rsidRDefault="007C13F9" w:rsidP="007C13F9">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7C13F9" w:rsidRDefault="007C13F9" w:rsidP="007C13F9">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6E2BF6" w:rsidRPr="00327204" w:rsidRDefault="007C13F9" w:rsidP="00276403">
      <w:pPr>
        <w:rPr>
          <w:sz w:val="28"/>
          <w:szCs w:val="28"/>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sectPr w:rsidR="006E2BF6" w:rsidRPr="00327204" w:rsidSect="00972490">
      <w:pgSz w:w="16838" w:h="11906" w:orient="landscape"/>
      <w:pgMar w:top="567" w:right="638"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772C93"/>
    <w:multiLevelType w:val="hybridMultilevel"/>
    <w:tmpl w:val="A7D07580"/>
    <w:lvl w:ilvl="0" w:tplc="BC605126">
      <w:start w:val="19"/>
      <w:numFmt w:val="bullet"/>
      <w:lvlText w:val="-"/>
      <w:lvlJc w:val="left"/>
      <w:pPr>
        <w:ind w:left="403" w:hanging="360"/>
      </w:pPr>
      <w:rPr>
        <w:rFonts w:ascii="Times New Roman" w:eastAsia="Batang" w:hAnsi="Times New Roman" w:cs="Times New Roman" w:hint="default"/>
        <w:sz w:val="24"/>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7940E9"/>
    <w:multiLevelType w:val="hybridMultilevel"/>
    <w:tmpl w:val="B75277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515F45"/>
    <w:multiLevelType w:val="hybridMultilevel"/>
    <w:tmpl w:val="5C2A115C"/>
    <w:lvl w:ilvl="0" w:tplc="3C66976E">
      <w:start w:val="1"/>
      <w:numFmt w:val="decimal"/>
      <w:lvlText w:val="%1."/>
      <w:lvlJc w:val="left"/>
      <w:pPr>
        <w:ind w:left="718" w:hanging="360"/>
      </w:pPr>
      <w:rPr>
        <w:rFonts w:ascii="Times New Roman" w:eastAsia="MS Mincho" w:hAnsi="Times New Roman" w:cs="Times New Roman"/>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9">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6">
    <w:nsid w:val="7D696BB7"/>
    <w:multiLevelType w:val="hybridMultilevel"/>
    <w:tmpl w:val="199E2E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4"/>
  </w:num>
  <w:num w:numId="3">
    <w:abstractNumId w:val="12"/>
  </w:num>
  <w:num w:numId="4">
    <w:abstractNumId w:val="4"/>
  </w:num>
  <w:num w:numId="5">
    <w:abstractNumId w:val="1"/>
  </w:num>
  <w:num w:numId="6">
    <w:abstractNumId w:val="10"/>
  </w:num>
  <w:num w:numId="7">
    <w:abstractNumId w:val="9"/>
  </w:num>
  <w:num w:numId="8">
    <w:abstractNumId w:val="6"/>
  </w:num>
  <w:num w:numId="9">
    <w:abstractNumId w:val="13"/>
  </w:num>
  <w:num w:numId="10">
    <w:abstractNumId w:val="15"/>
  </w:num>
  <w:num w:numId="11">
    <w:abstractNumId w:val="11"/>
  </w:num>
  <w:num w:numId="12">
    <w:abstractNumId w:val="7"/>
  </w:num>
  <w:num w:numId="13">
    <w:abstractNumId w:val="8"/>
  </w:num>
  <w:num w:numId="14">
    <w:abstractNumId w:val="16"/>
  </w:num>
  <w:num w:numId="15">
    <w:abstractNumId w:val="3"/>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2"/>
  <w:embedSystemFonts/>
  <w:proofState w:spelling="clean" w:grammar="clean"/>
  <w:stylePaneFormatFilter w:val="3F01"/>
  <w:defaultTabStop w:val="708"/>
  <w:hyphenationZone w:val="425"/>
  <w:noPunctuationKerning/>
  <w:characterSpacingControl w:val="doNotCompress"/>
  <w:compat>
    <w:useFELayout/>
  </w:compat>
  <w:rsids>
    <w:rsidRoot w:val="00170492"/>
    <w:rsid w:val="00000141"/>
    <w:rsid w:val="00002A88"/>
    <w:rsid w:val="000036EF"/>
    <w:rsid w:val="00003882"/>
    <w:rsid w:val="0002345A"/>
    <w:rsid w:val="00025BAD"/>
    <w:rsid w:val="00044910"/>
    <w:rsid w:val="0005096E"/>
    <w:rsid w:val="00055251"/>
    <w:rsid w:val="00056C7F"/>
    <w:rsid w:val="00063E14"/>
    <w:rsid w:val="00064328"/>
    <w:rsid w:val="00071517"/>
    <w:rsid w:val="00073E34"/>
    <w:rsid w:val="000819DA"/>
    <w:rsid w:val="0008511B"/>
    <w:rsid w:val="00090593"/>
    <w:rsid w:val="0009215C"/>
    <w:rsid w:val="000934C7"/>
    <w:rsid w:val="00093D81"/>
    <w:rsid w:val="000C6691"/>
    <w:rsid w:val="000C7D11"/>
    <w:rsid w:val="000E718B"/>
    <w:rsid w:val="000F7372"/>
    <w:rsid w:val="0010442D"/>
    <w:rsid w:val="00111BF2"/>
    <w:rsid w:val="001127FF"/>
    <w:rsid w:val="00121BC4"/>
    <w:rsid w:val="00122CE1"/>
    <w:rsid w:val="0014195D"/>
    <w:rsid w:val="00141BE0"/>
    <w:rsid w:val="00142CE7"/>
    <w:rsid w:val="00153106"/>
    <w:rsid w:val="00170492"/>
    <w:rsid w:val="00172514"/>
    <w:rsid w:val="0018153E"/>
    <w:rsid w:val="001849CD"/>
    <w:rsid w:val="001A70F1"/>
    <w:rsid w:val="001B2684"/>
    <w:rsid w:val="001C2855"/>
    <w:rsid w:val="001C4DA1"/>
    <w:rsid w:val="001C75DA"/>
    <w:rsid w:val="001D0000"/>
    <w:rsid w:val="001D16C4"/>
    <w:rsid w:val="001D1D6E"/>
    <w:rsid w:val="001D21BA"/>
    <w:rsid w:val="001D3EFF"/>
    <w:rsid w:val="001E6C8D"/>
    <w:rsid w:val="001F1227"/>
    <w:rsid w:val="001F1E0A"/>
    <w:rsid w:val="001F345A"/>
    <w:rsid w:val="00200D02"/>
    <w:rsid w:val="00207CF8"/>
    <w:rsid w:val="00217BEA"/>
    <w:rsid w:val="00224968"/>
    <w:rsid w:val="00232131"/>
    <w:rsid w:val="0024759D"/>
    <w:rsid w:val="00253468"/>
    <w:rsid w:val="00262353"/>
    <w:rsid w:val="00264D02"/>
    <w:rsid w:val="00276403"/>
    <w:rsid w:val="0027666C"/>
    <w:rsid w:val="002774C7"/>
    <w:rsid w:val="00286AF8"/>
    <w:rsid w:val="002971E3"/>
    <w:rsid w:val="002A509A"/>
    <w:rsid w:val="002B4BCF"/>
    <w:rsid w:val="002B643B"/>
    <w:rsid w:val="002C105E"/>
    <w:rsid w:val="002C21DA"/>
    <w:rsid w:val="002C5FD3"/>
    <w:rsid w:val="002D0E4A"/>
    <w:rsid w:val="002D3427"/>
    <w:rsid w:val="002D3B1D"/>
    <w:rsid w:val="002D7860"/>
    <w:rsid w:val="002E14CF"/>
    <w:rsid w:val="002F5872"/>
    <w:rsid w:val="00306D07"/>
    <w:rsid w:val="0031092E"/>
    <w:rsid w:val="00315F15"/>
    <w:rsid w:val="00317FC4"/>
    <w:rsid w:val="00326143"/>
    <w:rsid w:val="00327204"/>
    <w:rsid w:val="00337334"/>
    <w:rsid w:val="00342CCB"/>
    <w:rsid w:val="00360447"/>
    <w:rsid w:val="003604F3"/>
    <w:rsid w:val="003608E8"/>
    <w:rsid w:val="00360F89"/>
    <w:rsid w:val="00370BB1"/>
    <w:rsid w:val="003759CE"/>
    <w:rsid w:val="003866FD"/>
    <w:rsid w:val="00391E0E"/>
    <w:rsid w:val="00393C58"/>
    <w:rsid w:val="003A26CF"/>
    <w:rsid w:val="003B3765"/>
    <w:rsid w:val="003B3F36"/>
    <w:rsid w:val="003C622F"/>
    <w:rsid w:val="003C72DD"/>
    <w:rsid w:val="003D01D8"/>
    <w:rsid w:val="003D0DC7"/>
    <w:rsid w:val="003D5E6D"/>
    <w:rsid w:val="003D7D3F"/>
    <w:rsid w:val="003E1A24"/>
    <w:rsid w:val="003E65AD"/>
    <w:rsid w:val="003F2ADA"/>
    <w:rsid w:val="003F54C3"/>
    <w:rsid w:val="00410417"/>
    <w:rsid w:val="004109F0"/>
    <w:rsid w:val="004137CF"/>
    <w:rsid w:val="004175A3"/>
    <w:rsid w:val="004412D6"/>
    <w:rsid w:val="00441592"/>
    <w:rsid w:val="00442AD4"/>
    <w:rsid w:val="004562EE"/>
    <w:rsid w:val="00461E9E"/>
    <w:rsid w:val="00463E20"/>
    <w:rsid w:val="00476E47"/>
    <w:rsid w:val="00481283"/>
    <w:rsid w:val="00494AB8"/>
    <w:rsid w:val="00495393"/>
    <w:rsid w:val="004A386E"/>
    <w:rsid w:val="004A78B2"/>
    <w:rsid w:val="004C5A27"/>
    <w:rsid w:val="004D288A"/>
    <w:rsid w:val="004D36DE"/>
    <w:rsid w:val="004E748B"/>
    <w:rsid w:val="004F1A62"/>
    <w:rsid w:val="004F23AE"/>
    <w:rsid w:val="004F362A"/>
    <w:rsid w:val="004F4B9E"/>
    <w:rsid w:val="004F7B54"/>
    <w:rsid w:val="004F7BB4"/>
    <w:rsid w:val="00510D15"/>
    <w:rsid w:val="005137AA"/>
    <w:rsid w:val="00514AD0"/>
    <w:rsid w:val="00525011"/>
    <w:rsid w:val="0054073A"/>
    <w:rsid w:val="005416E4"/>
    <w:rsid w:val="0054235A"/>
    <w:rsid w:val="00553738"/>
    <w:rsid w:val="00555268"/>
    <w:rsid w:val="00555381"/>
    <w:rsid w:val="00562626"/>
    <w:rsid w:val="005749F7"/>
    <w:rsid w:val="00577AC2"/>
    <w:rsid w:val="0058149A"/>
    <w:rsid w:val="005826D7"/>
    <w:rsid w:val="00584E79"/>
    <w:rsid w:val="00592F3B"/>
    <w:rsid w:val="005A4823"/>
    <w:rsid w:val="005A6E40"/>
    <w:rsid w:val="005C33E9"/>
    <w:rsid w:val="005C483B"/>
    <w:rsid w:val="005C7DA7"/>
    <w:rsid w:val="005D6C22"/>
    <w:rsid w:val="005F056F"/>
    <w:rsid w:val="00612488"/>
    <w:rsid w:val="00620A2F"/>
    <w:rsid w:val="006236CC"/>
    <w:rsid w:val="00623B64"/>
    <w:rsid w:val="00625384"/>
    <w:rsid w:val="00636516"/>
    <w:rsid w:val="0065099B"/>
    <w:rsid w:val="006572BB"/>
    <w:rsid w:val="00681135"/>
    <w:rsid w:val="006976E9"/>
    <w:rsid w:val="0069781E"/>
    <w:rsid w:val="006A0543"/>
    <w:rsid w:val="006A0C8E"/>
    <w:rsid w:val="006A5705"/>
    <w:rsid w:val="006B10E0"/>
    <w:rsid w:val="006B50D2"/>
    <w:rsid w:val="006B555B"/>
    <w:rsid w:val="006C4237"/>
    <w:rsid w:val="006D1EF1"/>
    <w:rsid w:val="006E2BF6"/>
    <w:rsid w:val="006E6840"/>
    <w:rsid w:val="006F4BB1"/>
    <w:rsid w:val="007000C6"/>
    <w:rsid w:val="00700B92"/>
    <w:rsid w:val="00703B25"/>
    <w:rsid w:val="00703CB6"/>
    <w:rsid w:val="00707E95"/>
    <w:rsid w:val="00707EBF"/>
    <w:rsid w:val="0071352A"/>
    <w:rsid w:val="00722F73"/>
    <w:rsid w:val="007302B1"/>
    <w:rsid w:val="00730CDF"/>
    <w:rsid w:val="007346A1"/>
    <w:rsid w:val="00747741"/>
    <w:rsid w:val="00760862"/>
    <w:rsid w:val="00765027"/>
    <w:rsid w:val="00767B06"/>
    <w:rsid w:val="0077399F"/>
    <w:rsid w:val="007853D9"/>
    <w:rsid w:val="00787811"/>
    <w:rsid w:val="0079117F"/>
    <w:rsid w:val="00792B67"/>
    <w:rsid w:val="00794D21"/>
    <w:rsid w:val="007954DC"/>
    <w:rsid w:val="007A3E4B"/>
    <w:rsid w:val="007A749E"/>
    <w:rsid w:val="007B4285"/>
    <w:rsid w:val="007B6299"/>
    <w:rsid w:val="007C13F9"/>
    <w:rsid w:val="007C175E"/>
    <w:rsid w:val="007C57E1"/>
    <w:rsid w:val="007F1202"/>
    <w:rsid w:val="007F142F"/>
    <w:rsid w:val="007F1E18"/>
    <w:rsid w:val="007F3159"/>
    <w:rsid w:val="007F59A6"/>
    <w:rsid w:val="007F7A61"/>
    <w:rsid w:val="0080167B"/>
    <w:rsid w:val="00816BFE"/>
    <w:rsid w:val="00833987"/>
    <w:rsid w:val="00835331"/>
    <w:rsid w:val="00843BF9"/>
    <w:rsid w:val="0085535C"/>
    <w:rsid w:val="00857C44"/>
    <w:rsid w:val="0086098A"/>
    <w:rsid w:val="0086318B"/>
    <w:rsid w:val="00870249"/>
    <w:rsid w:val="00871FC9"/>
    <w:rsid w:val="00873BCE"/>
    <w:rsid w:val="00875966"/>
    <w:rsid w:val="008814CA"/>
    <w:rsid w:val="00883354"/>
    <w:rsid w:val="008847A6"/>
    <w:rsid w:val="00890363"/>
    <w:rsid w:val="00891A02"/>
    <w:rsid w:val="008934EB"/>
    <w:rsid w:val="0089454E"/>
    <w:rsid w:val="00896A97"/>
    <w:rsid w:val="00897C93"/>
    <w:rsid w:val="008B0571"/>
    <w:rsid w:val="008B2908"/>
    <w:rsid w:val="008B7A93"/>
    <w:rsid w:val="008C1685"/>
    <w:rsid w:val="008D27B1"/>
    <w:rsid w:val="008D407F"/>
    <w:rsid w:val="008E3000"/>
    <w:rsid w:val="008E31B8"/>
    <w:rsid w:val="008E73E0"/>
    <w:rsid w:val="008E7A07"/>
    <w:rsid w:val="008F386F"/>
    <w:rsid w:val="00902248"/>
    <w:rsid w:val="00906F98"/>
    <w:rsid w:val="0091621E"/>
    <w:rsid w:val="00933FE9"/>
    <w:rsid w:val="00934F84"/>
    <w:rsid w:val="00942F38"/>
    <w:rsid w:val="00946DFD"/>
    <w:rsid w:val="00951353"/>
    <w:rsid w:val="009522AE"/>
    <w:rsid w:val="0095787F"/>
    <w:rsid w:val="009600DA"/>
    <w:rsid w:val="009607BF"/>
    <w:rsid w:val="00960EBA"/>
    <w:rsid w:val="00963D10"/>
    <w:rsid w:val="00972490"/>
    <w:rsid w:val="00974816"/>
    <w:rsid w:val="00980524"/>
    <w:rsid w:val="009908AA"/>
    <w:rsid w:val="009A0B53"/>
    <w:rsid w:val="009A292F"/>
    <w:rsid w:val="009B041F"/>
    <w:rsid w:val="009D02C0"/>
    <w:rsid w:val="009D5742"/>
    <w:rsid w:val="009E496F"/>
    <w:rsid w:val="009E5BF3"/>
    <w:rsid w:val="009F601F"/>
    <w:rsid w:val="00A2161C"/>
    <w:rsid w:val="00A261BC"/>
    <w:rsid w:val="00A42FC1"/>
    <w:rsid w:val="00A520C2"/>
    <w:rsid w:val="00A5395A"/>
    <w:rsid w:val="00A558BF"/>
    <w:rsid w:val="00A6762B"/>
    <w:rsid w:val="00A67953"/>
    <w:rsid w:val="00A7183E"/>
    <w:rsid w:val="00A86134"/>
    <w:rsid w:val="00A868AC"/>
    <w:rsid w:val="00AA054D"/>
    <w:rsid w:val="00AA098E"/>
    <w:rsid w:val="00AA0F8E"/>
    <w:rsid w:val="00AA2815"/>
    <w:rsid w:val="00AC6C3C"/>
    <w:rsid w:val="00AD598A"/>
    <w:rsid w:val="00AF1971"/>
    <w:rsid w:val="00AF2BBF"/>
    <w:rsid w:val="00AF2DC9"/>
    <w:rsid w:val="00B26B33"/>
    <w:rsid w:val="00B30AD9"/>
    <w:rsid w:val="00B30BE3"/>
    <w:rsid w:val="00B324FA"/>
    <w:rsid w:val="00B34199"/>
    <w:rsid w:val="00B34AC6"/>
    <w:rsid w:val="00B4319E"/>
    <w:rsid w:val="00B50098"/>
    <w:rsid w:val="00B51A7F"/>
    <w:rsid w:val="00B56EB0"/>
    <w:rsid w:val="00B574B9"/>
    <w:rsid w:val="00B67449"/>
    <w:rsid w:val="00B7135A"/>
    <w:rsid w:val="00B74754"/>
    <w:rsid w:val="00BA117C"/>
    <w:rsid w:val="00BD4D58"/>
    <w:rsid w:val="00BD5637"/>
    <w:rsid w:val="00BE6F7A"/>
    <w:rsid w:val="00BF3B38"/>
    <w:rsid w:val="00C2288C"/>
    <w:rsid w:val="00C22AD7"/>
    <w:rsid w:val="00C55E3B"/>
    <w:rsid w:val="00C66D05"/>
    <w:rsid w:val="00C72845"/>
    <w:rsid w:val="00C85782"/>
    <w:rsid w:val="00C85F05"/>
    <w:rsid w:val="00C93293"/>
    <w:rsid w:val="00C95C1F"/>
    <w:rsid w:val="00CA7FBB"/>
    <w:rsid w:val="00CB0373"/>
    <w:rsid w:val="00CB3617"/>
    <w:rsid w:val="00CB3EE6"/>
    <w:rsid w:val="00CB6B0E"/>
    <w:rsid w:val="00CD4AEA"/>
    <w:rsid w:val="00CE1064"/>
    <w:rsid w:val="00CE1139"/>
    <w:rsid w:val="00CE4551"/>
    <w:rsid w:val="00CF6B06"/>
    <w:rsid w:val="00D228D2"/>
    <w:rsid w:val="00D5629E"/>
    <w:rsid w:val="00D660DE"/>
    <w:rsid w:val="00D838FF"/>
    <w:rsid w:val="00D87C7E"/>
    <w:rsid w:val="00DA0346"/>
    <w:rsid w:val="00DA69A2"/>
    <w:rsid w:val="00DB4114"/>
    <w:rsid w:val="00DC655E"/>
    <w:rsid w:val="00DE1CB3"/>
    <w:rsid w:val="00DE7DCA"/>
    <w:rsid w:val="00DF0065"/>
    <w:rsid w:val="00E02E36"/>
    <w:rsid w:val="00E06E85"/>
    <w:rsid w:val="00E172BC"/>
    <w:rsid w:val="00E235F1"/>
    <w:rsid w:val="00E24606"/>
    <w:rsid w:val="00E2709A"/>
    <w:rsid w:val="00E41587"/>
    <w:rsid w:val="00E42F5D"/>
    <w:rsid w:val="00E51EF2"/>
    <w:rsid w:val="00E60709"/>
    <w:rsid w:val="00E6177E"/>
    <w:rsid w:val="00E62470"/>
    <w:rsid w:val="00E64400"/>
    <w:rsid w:val="00E6665D"/>
    <w:rsid w:val="00E672F1"/>
    <w:rsid w:val="00E84875"/>
    <w:rsid w:val="00E96135"/>
    <w:rsid w:val="00E96ACA"/>
    <w:rsid w:val="00E97FBE"/>
    <w:rsid w:val="00EA3A68"/>
    <w:rsid w:val="00EA78DC"/>
    <w:rsid w:val="00EB5C82"/>
    <w:rsid w:val="00EB5F13"/>
    <w:rsid w:val="00EC49D3"/>
    <w:rsid w:val="00ED0448"/>
    <w:rsid w:val="00EE7B73"/>
    <w:rsid w:val="00EF00BA"/>
    <w:rsid w:val="00EF139A"/>
    <w:rsid w:val="00F10878"/>
    <w:rsid w:val="00F1354F"/>
    <w:rsid w:val="00F164F1"/>
    <w:rsid w:val="00F2455E"/>
    <w:rsid w:val="00F27DAD"/>
    <w:rsid w:val="00F346D2"/>
    <w:rsid w:val="00F37694"/>
    <w:rsid w:val="00F442C9"/>
    <w:rsid w:val="00F44AB6"/>
    <w:rsid w:val="00F45F53"/>
    <w:rsid w:val="00F46F94"/>
    <w:rsid w:val="00F5033F"/>
    <w:rsid w:val="00F555DF"/>
    <w:rsid w:val="00F71952"/>
    <w:rsid w:val="00F746AC"/>
    <w:rsid w:val="00F76B54"/>
    <w:rsid w:val="00F90281"/>
    <w:rsid w:val="00FA036A"/>
    <w:rsid w:val="00FA1D0A"/>
    <w:rsid w:val="00FA453F"/>
    <w:rsid w:val="00FA5F40"/>
    <w:rsid w:val="00FA6365"/>
    <w:rsid w:val="00FB791F"/>
    <w:rsid w:val="00FC15F8"/>
    <w:rsid w:val="00FC54F4"/>
    <w:rsid w:val="00FD41D4"/>
    <w:rsid w:val="00FE1245"/>
    <w:rsid w:val="00FE76AF"/>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410417"/>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8">
    <w:name w:val="Balloon Text"/>
    <w:basedOn w:val="a"/>
    <w:link w:val="a9"/>
    <w:rsid w:val="00835331"/>
    <w:rPr>
      <w:rFonts w:ascii="Tahoma" w:hAnsi="Tahoma" w:cs="Tahoma"/>
      <w:sz w:val="16"/>
      <w:szCs w:val="16"/>
    </w:rPr>
  </w:style>
  <w:style w:type="paragraph" w:styleId="20">
    <w:name w:val="Body Text 2"/>
    <w:basedOn w:val="a"/>
    <w:link w:val="21"/>
    <w:rsid w:val="0031092E"/>
    <w:pPr>
      <w:spacing w:after="120" w:line="480" w:lineRule="auto"/>
    </w:pPr>
    <w:rPr>
      <w:rFonts w:ascii="Arial" w:eastAsia="Times New Roman" w:hAnsi="Arial"/>
      <w:sz w:val="20"/>
      <w:szCs w:val="20"/>
      <w:lang w:val="en-US" w:eastAsia="ru-RU"/>
    </w:rPr>
  </w:style>
  <w:style w:type="character" w:customStyle="1" w:styleId="21">
    <w:name w:val="Основний текст 2 Знак"/>
    <w:link w:val="20"/>
    <w:rsid w:val="0031092E"/>
    <w:rPr>
      <w:rFonts w:ascii="Arial" w:eastAsia="Times New Roman" w:hAnsi="Arial"/>
      <w:lang w:val="en-US" w:eastAsia="ru-RU"/>
    </w:rPr>
  </w:style>
  <w:style w:type="paragraph" w:styleId="aa">
    <w:name w:val="Body Text"/>
    <w:basedOn w:val="a"/>
    <w:link w:val="ab"/>
    <w:rsid w:val="0031092E"/>
    <w:pPr>
      <w:spacing w:after="120"/>
    </w:pPr>
  </w:style>
  <w:style w:type="character" w:customStyle="1" w:styleId="ab">
    <w:name w:val="Основний текст Знак"/>
    <w:link w:val="aa"/>
    <w:rsid w:val="0031092E"/>
    <w:rPr>
      <w:sz w:val="24"/>
      <w:szCs w:val="24"/>
      <w:lang w:val="ru-RU" w:eastAsia="ja-JP"/>
    </w:rPr>
  </w:style>
  <w:style w:type="paragraph" w:styleId="ac">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9">
    <w:name w:val="Текст у виносці Знак"/>
    <w:link w:val="a8"/>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703CB6"/>
    <w:rPr>
      <w:rFonts w:ascii="Courier New" w:eastAsia="Times New Roman" w:hAnsi="Courier New" w:cs="Courier New"/>
      <w:lang w:val="uk-UA" w:eastAsia="uk-UA"/>
    </w:rPr>
  </w:style>
  <w:style w:type="paragraph" w:styleId="ad">
    <w:name w:val="Body Text Indent"/>
    <w:basedOn w:val="a"/>
    <w:link w:val="ae"/>
    <w:rsid w:val="00064328"/>
    <w:pPr>
      <w:spacing w:after="120"/>
      <w:ind w:left="283"/>
    </w:pPr>
  </w:style>
  <w:style w:type="character" w:customStyle="1" w:styleId="ae">
    <w:name w:val="Основний текст з відступом Знак"/>
    <w:basedOn w:val="a0"/>
    <w:link w:val="ad"/>
    <w:rsid w:val="00064328"/>
    <w:rPr>
      <w:sz w:val="24"/>
      <w:szCs w:val="24"/>
      <w:lang w:eastAsia="ja-JP"/>
    </w:rPr>
  </w:style>
  <w:style w:type="paragraph" w:customStyle="1" w:styleId="af">
    <w:name w:val="Без интервала"/>
    <w:qFormat/>
    <w:rsid w:val="00315F15"/>
    <w:rPr>
      <w:rFonts w:eastAsia="Times New Roman"/>
      <w:sz w:val="24"/>
      <w:szCs w:val="24"/>
      <w:lang w:val="uk-UA"/>
    </w:rPr>
  </w:style>
  <w:style w:type="character" w:customStyle="1" w:styleId="10pt">
    <w:name w:val="Основной текст + 10 pt"/>
    <w:aliases w:val="Интервал 0 pt2"/>
    <w:basedOn w:val="ab"/>
    <w:rsid w:val="00315F15"/>
    <w:rPr>
      <w:rFonts w:eastAsia="Times New Roman"/>
      <w:noProof/>
      <w:spacing w:val="0"/>
      <w:sz w:val="20"/>
      <w:szCs w:val="20"/>
      <w:lang w:bidi="ar-SA"/>
    </w:rPr>
  </w:style>
  <w:style w:type="character" w:customStyle="1" w:styleId="22">
    <w:name w:val="Основной текст (2)_"/>
    <w:basedOn w:val="a0"/>
    <w:link w:val="210"/>
    <w:rsid w:val="00315F15"/>
    <w:rPr>
      <w:spacing w:val="4"/>
      <w:sz w:val="25"/>
      <w:szCs w:val="25"/>
      <w:shd w:val="clear" w:color="auto" w:fill="FFFFFF"/>
    </w:rPr>
  </w:style>
  <w:style w:type="character" w:customStyle="1" w:styleId="20pt">
    <w:name w:val="Основной текст (2) + Интервал 0 pt"/>
    <w:basedOn w:val="22"/>
    <w:rsid w:val="00315F15"/>
    <w:rPr>
      <w:spacing w:val="5"/>
    </w:rPr>
  </w:style>
  <w:style w:type="paragraph" w:customStyle="1" w:styleId="210">
    <w:name w:val="Основной текст (2)1"/>
    <w:basedOn w:val="a"/>
    <w:link w:val="22"/>
    <w:rsid w:val="00315F15"/>
    <w:pPr>
      <w:widowControl w:val="0"/>
      <w:shd w:val="clear" w:color="auto" w:fill="FFFFFF"/>
      <w:spacing w:line="322" w:lineRule="exact"/>
    </w:pPr>
    <w:rPr>
      <w:spacing w:val="4"/>
      <w:sz w:val="25"/>
      <w:szCs w:val="25"/>
      <w:lang w:eastAsia="ru-RU"/>
    </w:rPr>
  </w:style>
  <w:style w:type="paragraph" w:styleId="af0">
    <w:name w:val="caption"/>
    <w:basedOn w:val="a"/>
    <w:next w:val="a"/>
    <w:qFormat/>
    <w:rsid w:val="008E3000"/>
    <w:pPr>
      <w:jc w:val="center"/>
    </w:pPr>
    <w:rPr>
      <w:rFonts w:eastAsia="Times New Roman"/>
      <w:b/>
      <w:bCs/>
      <w:lang w:eastAsia="ru-RU"/>
    </w:rPr>
  </w:style>
  <w:style w:type="paragraph" w:customStyle="1" w:styleId="Style15">
    <w:name w:val="Style15"/>
    <w:basedOn w:val="a"/>
    <w:rsid w:val="004D36DE"/>
    <w:pPr>
      <w:widowControl w:val="0"/>
      <w:autoSpaceDE w:val="0"/>
      <w:autoSpaceDN w:val="0"/>
      <w:adjustRightInd w:val="0"/>
      <w:spacing w:line="312" w:lineRule="exact"/>
      <w:ind w:firstLine="701"/>
      <w:jc w:val="both"/>
    </w:pPr>
    <w:rPr>
      <w:rFonts w:eastAsia="Batang"/>
      <w:lang w:val="uk-UA" w:eastAsia="ko-KR"/>
    </w:rPr>
  </w:style>
  <w:style w:type="paragraph" w:customStyle="1" w:styleId="Style17">
    <w:name w:val="Style17"/>
    <w:basedOn w:val="a"/>
    <w:rsid w:val="004D36DE"/>
    <w:pPr>
      <w:widowControl w:val="0"/>
      <w:autoSpaceDE w:val="0"/>
      <w:autoSpaceDN w:val="0"/>
      <w:adjustRightInd w:val="0"/>
      <w:spacing w:line="317" w:lineRule="exact"/>
      <w:ind w:firstLine="691"/>
      <w:jc w:val="both"/>
    </w:pPr>
    <w:rPr>
      <w:rFonts w:eastAsia="Batang"/>
      <w:lang w:val="uk-UA" w:eastAsia="ko-KR"/>
    </w:rPr>
  </w:style>
  <w:style w:type="paragraph" w:styleId="af1">
    <w:name w:val="footer"/>
    <w:basedOn w:val="a"/>
    <w:link w:val="af2"/>
    <w:rsid w:val="00090593"/>
    <w:pPr>
      <w:tabs>
        <w:tab w:val="center" w:pos="4819"/>
        <w:tab w:val="right" w:pos="9639"/>
      </w:tabs>
    </w:pPr>
    <w:rPr>
      <w:rFonts w:eastAsia="Batang"/>
      <w:lang w:eastAsia="ru-RU"/>
    </w:rPr>
  </w:style>
  <w:style w:type="character" w:customStyle="1" w:styleId="af2">
    <w:name w:val="Нижній колонтитул Знак"/>
    <w:basedOn w:val="a0"/>
    <w:link w:val="af1"/>
    <w:rsid w:val="00090593"/>
    <w:rPr>
      <w:rFonts w:eastAsia="Batang"/>
      <w:sz w:val="24"/>
      <w:szCs w:val="24"/>
    </w:rPr>
  </w:style>
  <w:style w:type="character" w:customStyle="1" w:styleId="FontStyle68">
    <w:name w:val="Font Style68"/>
    <w:basedOn w:val="a0"/>
    <w:rsid w:val="00747741"/>
    <w:rPr>
      <w:rFonts w:ascii="Times New Roman" w:hAnsi="Times New Roman" w:cs="Times New Roman"/>
      <w:sz w:val="24"/>
      <w:szCs w:val="24"/>
    </w:rPr>
  </w:style>
  <w:style w:type="character" w:customStyle="1" w:styleId="4">
    <w:name w:val="Основной текст (4)_"/>
    <w:basedOn w:val="a0"/>
    <w:link w:val="40"/>
    <w:locked/>
    <w:rsid w:val="00636516"/>
    <w:rPr>
      <w:sz w:val="19"/>
      <w:szCs w:val="19"/>
      <w:shd w:val="clear" w:color="auto" w:fill="FFFFFF"/>
    </w:rPr>
  </w:style>
  <w:style w:type="paragraph" w:customStyle="1" w:styleId="40">
    <w:name w:val="Основной текст (4)"/>
    <w:basedOn w:val="a"/>
    <w:link w:val="4"/>
    <w:rsid w:val="00636516"/>
    <w:pPr>
      <w:widowControl w:val="0"/>
      <w:shd w:val="clear" w:color="auto" w:fill="FFFFFF"/>
      <w:spacing w:before="180" w:after="60" w:line="240" w:lineRule="atLeast"/>
      <w:jc w:val="center"/>
    </w:pPr>
    <w:rPr>
      <w:sz w:val="19"/>
      <w:szCs w:val="19"/>
      <w:shd w:val="clear" w:color="auto" w:fill="FFFFFF"/>
      <w:lang w:eastAsia="ru-RU"/>
    </w:rPr>
  </w:style>
  <w:style w:type="character" w:customStyle="1" w:styleId="23">
    <w:name w:val="Заголовок №2_"/>
    <w:basedOn w:val="a0"/>
    <w:link w:val="211"/>
    <w:rsid w:val="00636516"/>
    <w:rPr>
      <w:b/>
      <w:bCs/>
      <w:sz w:val="27"/>
      <w:szCs w:val="27"/>
      <w:shd w:val="clear" w:color="auto" w:fill="FFFFFF"/>
    </w:rPr>
  </w:style>
  <w:style w:type="paragraph" w:customStyle="1" w:styleId="211">
    <w:name w:val="Заголовок №21"/>
    <w:basedOn w:val="a"/>
    <w:link w:val="23"/>
    <w:rsid w:val="00636516"/>
    <w:pPr>
      <w:widowControl w:val="0"/>
      <w:shd w:val="clear" w:color="auto" w:fill="FFFFFF"/>
      <w:spacing w:after="180" w:line="240" w:lineRule="atLeast"/>
      <w:ind w:firstLine="700"/>
      <w:jc w:val="both"/>
      <w:outlineLvl w:val="1"/>
    </w:pPr>
    <w:rPr>
      <w:b/>
      <w:bCs/>
      <w:sz w:val="27"/>
      <w:szCs w:val="27"/>
      <w:shd w:val="clear" w:color="auto" w:fill="FFFFFF"/>
      <w:lang w:eastAsia="ru-RU"/>
    </w:rPr>
  </w:style>
  <w:style w:type="character" w:customStyle="1" w:styleId="111">
    <w:name w:val="Основной текст + 111"/>
    <w:aliases w:val="5 pt1"/>
    <w:rsid w:val="00EF00BA"/>
    <w:rPr>
      <w:rFonts w:ascii="Times New Roman" w:hAnsi="Times New Roman" w:cs="Times New Roman"/>
      <w:sz w:val="23"/>
      <w:szCs w:val="23"/>
      <w:u w:val="none"/>
    </w:rPr>
  </w:style>
  <w:style w:type="character" w:customStyle="1" w:styleId="FontStyle29">
    <w:name w:val="Font Style29"/>
    <w:rsid w:val="0022496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uiPriority w:val="99"/>
    <w:qFormat/>
    <w:rsid w:val="00410417"/>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uiPriority w:val="99"/>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uiPriority w:val="99"/>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5">
    <w:name w:val="Balloon Text"/>
    <w:basedOn w:val="a"/>
    <w:link w:val="a6"/>
    <w:rsid w:val="00835331"/>
    <w:rPr>
      <w:rFonts w:ascii="Tahoma" w:hAnsi="Tahoma" w:cs="Tahoma"/>
      <w:sz w:val="16"/>
      <w:szCs w:val="16"/>
    </w:rPr>
  </w:style>
  <w:style w:type="paragraph" w:styleId="22">
    <w:name w:val="Body Text 2"/>
    <w:basedOn w:val="a"/>
    <w:link w:val="23"/>
    <w:rsid w:val="0031092E"/>
    <w:pPr>
      <w:spacing w:after="120" w:line="480" w:lineRule="auto"/>
    </w:pPr>
    <w:rPr>
      <w:rFonts w:ascii="Arial" w:eastAsia="Times New Roman" w:hAnsi="Arial"/>
      <w:sz w:val="20"/>
      <w:szCs w:val="20"/>
      <w:lang w:val="en-US" w:eastAsia="ru-RU"/>
    </w:rPr>
  </w:style>
  <w:style w:type="character" w:customStyle="1" w:styleId="23">
    <w:name w:val="Основной текст 2 Знак"/>
    <w:link w:val="22"/>
    <w:rsid w:val="0031092E"/>
    <w:rPr>
      <w:rFonts w:ascii="Arial" w:eastAsia="Times New Roman" w:hAnsi="Arial"/>
      <w:lang w:val="en-US" w:eastAsia="ru-RU"/>
    </w:rPr>
  </w:style>
  <w:style w:type="paragraph" w:styleId="a7">
    <w:name w:val="Body Text"/>
    <w:basedOn w:val="a"/>
    <w:link w:val="a8"/>
    <w:rsid w:val="0031092E"/>
    <w:pPr>
      <w:spacing w:after="120"/>
    </w:pPr>
  </w:style>
  <w:style w:type="character" w:customStyle="1" w:styleId="a8">
    <w:name w:val="Основной текст Знак"/>
    <w:link w:val="a7"/>
    <w:rsid w:val="0031092E"/>
    <w:rPr>
      <w:sz w:val="24"/>
      <w:szCs w:val="24"/>
      <w:lang w:val="ru-RU" w:eastAsia="ja-JP"/>
    </w:rPr>
  </w:style>
  <w:style w:type="paragraph" w:styleId="a9">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6">
    <w:name w:val="Текст выноски Знак"/>
    <w:link w:val="a5"/>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703CB6"/>
    <w:rPr>
      <w:rFonts w:ascii="Courier New" w:eastAsia="Times New Roman" w:hAnsi="Courier New" w:cs="Courier New"/>
      <w:lang w:val="uk-UA" w:eastAsia="uk-UA"/>
    </w:rPr>
  </w:style>
  <w:style w:type="paragraph" w:styleId="aa">
    <w:name w:val="Body Text Indent"/>
    <w:basedOn w:val="a"/>
    <w:link w:val="ab"/>
    <w:rsid w:val="00064328"/>
    <w:pPr>
      <w:spacing w:after="120"/>
      <w:ind w:left="283"/>
    </w:pPr>
  </w:style>
  <w:style w:type="character" w:customStyle="1" w:styleId="ab">
    <w:name w:val="Основной текст с отступом Знак"/>
    <w:basedOn w:val="a0"/>
    <w:link w:val="aa"/>
    <w:rsid w:val="00064328"/>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280692386">
      <w:bodyDiv w:val="1"/>
      <w:marLeft w:val="0"/>
      <w:marRight w:val="0"/>
      <w:marTop w:val="0"/>
      <w:marBottom w:val="0"/>
      <w:divBdr>
        <w:top w:val="none" w:sz="0" w:space="0" w:color="auto"/>
        <w:left w:val="none" w:sz="0" w:space="0" w:color="auto"/>
        <w:bottom w:val="none" w:sz="0" w:space="0" w:color="auto"/>
        <w:right w:val="none" w:sz="0" w:space="0" w:color="auto"/>
      </w:divBdr>
    </w:div>
    <w:div w:id="322512899">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596667751">
      <w:bodyDiv w:val="1"/>
      <w:marLeft w:val="0"/>
      <w:marRight w:val="0"/>
      <w:marTop w:val="0"/>
      <w:marBottom w:val="0"/>
      <w:divBdr>
        <w:top w:val="none" w:sz="0" w:space="0" w:color="auto"/>
        <w:left w:val="none" w:sz="0" w:space="0" w:color="auto"/>
        <w:bottom w:val="none" w:sz="0" w:space="0" w:color="auto"/>
        <w:right w:val="none" w:sz="0" w:space="0" w:color="auto"/>
      </w:divBdr>
    </w:div>
    <w:div w:id="161732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6E9DA-2974-4CFA-8A6D-D6CE8196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871</Words>
  <Characters>6326</Characters>
  <Application>Microsoft Office Word</Application>
  <DocSecurity>0</DocSecurity>
  <Lines>52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7183</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overgun</cp:lastModifiedBy>
  <cp:revision>22</cp:revision>
  <cp:lastPrinted>2020-01-27T12:53:00Z</cp:lastPrinted>
  <dcterms:created xsi:type="dcterms:W3CDTF">2020-01-02T14:16:00Z</dcterms:created>
  <dcterms:modified xsi:type="dcterms:W3CDTF">2020-01-28T13:45:00Z</dcterms:modified>
</cp:coreProperties>
</file>