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5" w:rsidRPr="00AC7C9F" w:rsidRDefault="00315F15" w:rsidP="00315F15">
      <w:pPr>
        <w:ind w:right="110"/>
        <w:jc w:val="right"/>
        <w:outlineLvl w:val="0"/>
        <w:rPr>
          <w:sz w:val="22"/>
          <w:szCs w:val="22"/>
          <w:lang w:val="uk-UA"/>
        </w:rPr>
      </w:pPr>
      <w:r w:rsidRPr="00AC7C9F">
        <w:rPr>
          <w:sz w:val="22"/>
          <w:szCs w:val="22"/>
          <w:lang w:val="uk-UA"/>
        </w:rPr>
        <w:t xml:space="preserve">Додаток №  </w:t>
      </w:r>
      <w:r w:rsidR="00024672">
        <w:rPr>
          <w:sz w:val="22"/>
          <w:szCs w:val="22"/>
          <w:lang w:val="uk-UA"/>
        </w:rPr>
        <w:t>5</w:t>
      </w:r>
    </w:p>
    <w:p w:rsidR="00315F15" w:rsidRPr="00AC7C9F" w:rsidRDefault="00315F15" w:rsidP="00315F15">
      <w:pPr>
        <w:jc w:val="right"/>
        <w:rPr>
          <w:sz w:val="22"/>
          <w:szCs w:val="22"/>
          <w:lang w:val="uk-UA"/>
        </w:rPr>
      </w:pPr>
      <w:r w:rsidRPr="00AC7C9F">
        <w:rPr>
          <w:sz w:val="22"/>
          <w:szCs w:val="22"/>
          <w:lang w:val="uk-UA"/>
        </w:rPr>
        <w:t>Затверджено наказом ГУ Д</w:t>
      </w:r>
      <w:r>
        <w:rPr>
          <w:sz w:val="22"/>
          <w:szCs w:val="22"/>
          <w:lang w:val="uk-UA"/>
        </w:rPr>
        <w:t>П</w:t>
      </w:r>
      <w:r w:rsidRPr="00AC7C9F">
        <w:rPr>
          <w:sz w:val="22"/>
          <w:szCs w:val="22"/>
          <w:lang w:val="uk-UA"/>
        </w:rPr>
        <w:t xml:space="preserve">С у Львівській області </w:t>
      </w:r>
    </w:p>
    <w:p w:rsidR="00315F15" w:rsidRDefault="00315F15" w:rsidP="00315F15">
      <w:pPr>
        <w:jc w:val="right"/>
        <w:rPr>
          <w:sz w:val="22"/>
          <w:szCs w:val="22"/>
          <w:lang w:val="uk-UA"/>
        </w:rPr>
      </w:pPr>
      <w:r>
        <w:rPr>
          <w:sz w:val="22"/>
          <w:szCs w:val="22"/>
          <w:lang w:val="uk-UA"/>
        </w:rPr>
        <w:t>від _</w:t>
      </w:r>
      <w:r w:rsidR="00A36D87">
        <w:rPr>
          <w:sz w:val="22"/>
          <w:szCs w:val="22"/>
          <w:lang w:val="uk-UA"/>
        </w:rPr>
        <w:t>____________________</w:t>
      </w:r>
      <w:r w:rsidR="0058149A">
        <w:rPr>
          <w:sz w:val="22"/>
          <w:szCs w:val="22"/>
          <w:lang w:val="uk-UA"/>
        </w:rPr>
        <w:t>_</w:t>
      </w:r>
      <w:r>
        <w:rPr>
          <w:sz w:val="22"/>
          <w:szCs w:val="22"/>
          <w:lang w:val="uk-UA"/>
        </w:rPr>
        <w:t>_№_</w:t>
      </w:r>
      <w:r w:rsidR="00A36D87">
        <w:rPr>
          <w:sz w:val="22"/>
          <w:szCs w:val="22"/>
          <w:lang w:val="uk-UA"/>
        </w:rPr>
        <w:t>_______</w:t>
      </w:r>
      <w:r>
        <w:rPr>
          <w:sz w:val="22"/>
          <w:szCs w:val="22"/>
          <w:lang w:val="uk-UA"/>
        </w:rPr>
        <w:t xml:space="preserve">____ </w:t>
      </w:r>
      <w:r>
        <w:rPr>
          <w:sz w:val="22"/>
          <w:szCs w:val="22"/>
        </w:rPr>
        <w:t xml:space="preserve"> </w:t>
      </w:r>
    </w:p>
    <w:p w:rsidR="00315F15" w:rsidRPr="00AC7C9F" w:rsidRDefault="00315F15" w:rsidP="00315F15">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315F15" w:rsidRPr="00AC7C9F" w:rsidRDefault="00315F15" w:rsidP="00315F15">
      <w:pPr>
        <w:jc w:val="right"/>
        <w:rPr>
          <w:sz w:val="22"/>
          <w:szCs w:val="22"/>
          <w:lang w:val="uk-UA"/>
        </w:rPr>
      </w:pPr>
      <w:r w:rsidRPr="00AC7C9F">
        <w:rPr>
          <w:sz w:val="22"/>
          <w:szCs w:val="22"/>
          <w:lang w:val="uk-UA"/>
        </w:rPr>
        <w:t xml:space="preserve"> посад державної служби в Головному управлінні </w:t>
      </w:r>
    </w:p>
    <w:p w:rsidR="00315F15" w:rsidRDefault="00315F15" w:rsidP="00315F15">
      <w:pPr>
        <w:ind w:left="10440"/>
        <w:jc w:val="right"/>
        <w:rPr>
          <w:rStyle w:val="10pt"/>
          <w:rFonts w:eastAsia="MS Mincho"/>
          <w:color w:val="000000"/>
          <w:lang w:val="uk-UA" w:eastAsia="uk-UA"/>
        </w:rPr>
      </w:pPr>
      <w:r w:rsidRPr="00AC7C9F">
        <w:rPr>
          <w:sz w:val="22"/>
          <w:szCs w:val="22"/>
          <w:lang w:val="uk-UA"/>
        </w:rPr>
        <w:t>Д</w:t>
      </w:r>
      <w:r>
        <w:rPr>
          <w:sz w:val="22"/>
          <w:szCs w:val="22"/>
          <w:lang w:val="uk-UA"/>
        </w:rPr>
        <w:t>П</w:t>
      </w:r>
      <w:r w:rsidRPr="00AC7C9F">
        <w:rPr>
          <w:sz w:val="22"/>
          <w:szCs w:val="22"/>
          <w:lang w:val="uk-UA"/>
        </w:rPr>
        <w:t>С у Львівській області»</w:t>
      </w:r>
    </w:p>
    <w:p w:rsidR="00315F15" w:rsidRDefault="00315F15" w:rsidP="00315F15">
      <w:pPr>
        <w:ind w:left="10440"/>
        <w:rPr>
          <w:rStyle w:val="10pt"/>
          <w:rFonts w:eastAsia="MS Mincho"/>
          <w:color w:val="000000"/>
          <w:lang w:val="uk-UA" w:eastAsia="uk-UA"/>
        </w:rPr>
      </w:pPr>
    </w:p>
    <w:p w:rsidR="00315F15" w:rsidRPr="00F67D00" w:rsidRDefault="00315F15" w:rsidP="00315F15">
      <w:pPr>
        <w:pStyle w:val="210"/>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315F15" w:rsidRPr="00612488" w:rsidRDefault="00315F15" w:rsidP="00315F15">
      <w:pPr>
        <w:pStyle w:val="210"/>
        <w:shd w:val="clear" w:color="auto" w:fill="auto"/>
        <w:spacing w:line="317" w:lineRule="exact"/>
        <w:ind w:left="905" w:right="240"/>
        <w:jc w:val="center"/>
        <w:rPr>
          <w:rStyle w:val="20pt"/>
          <w:color w:val="000000"/>
          <w:sz w:val="28"/>
          <w:szCs w:val="28"/>
          <w:lang w:eastAsia="uk-UA"/>
        </w:rPr>
      </w:pPr>
      <w:proofErr w:type="spellStart"/>
      <w:r w:rsidRPr="00612488">
        <w:rPr>
          <w:rStyle w:val="20pt"/>
          <w:color w:val="000000"/>
          <w:sz w:val="28"/>
          <w:szCs w:val="28"/>
          <w:lang w:eastAsia="uk-UA"/>
        </w:rPr>
        <w:t>проведення</w:t>
      </w:r>
      <w:proofErr w:type="spellEnd"/>
      <w:r w:rsidRPr="00612488">
        <w:rPr>
          <w:rStyle w:val="20pt"/>
          <w:color w:val="000000"/>
          <w:sz w:val="28"/>
          <w:szCs w:val="28"/>
          <w:lang w:eastAsia="uk-UA"/>
        </w:rPr>
        <w:t xml:space="preserve"> конкурсу на посаду </w:t>
      </w:r>
      <w:proofErr w:type="spellStart"/>
      <w:r w:rsidRPr="00612488">
        <w:rPr>
          <w:rStyle w:val="20pt"/>
          <w:color w:val="000000"/>
          <w:sz w:val="28"/>
          <w:szCs w:val="28"/>
          <w:lang w:eastAsia="uk-UA"/>
        </w:rPr>
        <w:t>державної</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служби</w:t>
      </w:r>
      <w:proofErr w:type="spellEnd"/>
      <w:r w:rsidRPr="00612488">
        <w:rPr>
          <w:rStyle w:val="20pt"/>
          <w:color w:val="000000"/>
          <w:sz w:val="28"/>
          <w:szCs w:val="28"/>
          <w:lang w:eastAsia="uk-UA"/>
        </w:rPr>
        <w:t xml:space="preserve"> </w:t>
      </w:r>
      <w:proofErr w:type="spellStart"/>
      <w:r w:rsidRPr="00612488">
        <w:rPr>
          <w:rStyle w:val="20pt"/>
          <w:color w:val="000000"/>
          <w:sz w:val="28"/>
          <w:szCs w:val="28"/>
          <w:lang w:eastAsia="uk-UA"/>
        </w:rPr>
        <w:t>категор</w:t>
      </w:r>
      <w:proofErr w:type="gramStart"/>
      <w:r w:rsidRPr="00612488">
        <w:rPr>
          <w:rStyle w:val="20pt"/>
          <w:color w:val="000000"/>
          <w:sz w:val="28"/>
          <w:szCs w:val="28"/>
          <w:lang w:eastAsia="uk-UA"/>
        </w:rPr>
        <w:t>ії</w:t>
      </w:r>
      <w:proofErr w:type="spellEnd"/>
      <w:r w:rsidRPr="00612488">
        <w:rPr>
          <w:rStyle w:val="20pt"/>
          <w:color w:val="000000"/>
          <w:sz w:val="28"/>
          <w:szCs w:val="28"/>
          <w:lang w:eastAsia="uk-UA"/>
        </w:rPr>
        <w:t xml:space="preserve"> „</w:t>
      </w:r>
      <w:r w:rsidR="004F4B9E">
        <w:rPr>
          <w:rStyle w:val="20pt"/>
          <w:color w:val="000000"/>
          <w:sz w:val="28"/>
          <w:szCs w:val="28"/>
          <w:lang w:val="uk-UA" w:eastAsia="uk-UA"/>
        </w:rPr>
        <w:t>Б</w:t>
      </w:r>
      <w:proofErr w:type="gramEnd"/>
      <w:r w:rsidRPr="00612488">
        <w:rPr>
          <w:rStyle w:val="20pt"/>
          <w:color w:val="000000"/>
          <w:sz w:val="28"/>
          <w:szCs w:val="28"/>
          <w:lang w:eastAsia="uk-UA"/>
        </w:rPr>
        <w:t>” –</w:t>
      </w:r>
    </w:p>
    <w:p w:rsidR="00315F15" w:rsidRPr="00531159" w:rsidRDefault="00531159" w:rsidP="00315F15">
      <w:pPr>
        <w:jc w:val="center"/>
        <w:rPr>
          <w:sz w:val="28"/>
          <w:szCs w:val="28"/>
          <w:lang w:val="uk-UA"/>
        </w:rPr>
      </w:pPr>
      <w:r w:rsidRPr="00531159">
        <w:rPr>
          <w:sz w:val="28"/>
          <w:szCs w:val="28"/>
          <w:lang w:val="uk-UA"/>
        </w:rPr>
        <w:t xml:space="preserve">завідувача сектору з надання адміністративних послуг платникам податків і зборів з фізичних осіб та єдиного внеску </w:t>
      </w:r>
      <w:proofErr w:type="spellStart"/>
      <w:r w:rsidRPr="00531159">
        <w:rPr>
          <w:sz w:val="28"/>
          <w:szCs w:val="28"/>
          <w:lang w:val="uk-UA"/>
        </w:rPr>
        <w:t>Радехівської</w:t>
      </w:r>
      <w:proofErr w:type="spellEnd"/>
      <w:r w:rsidRPr="00531159">
        <w:rPr>
          <w:sz w:val="28"/>
          <w:szCs w:val="28"/>
          <w:lang w:val="uk-UA"/>
        </w:rPr>
        <w:t xml:space="preserve"> </w:t>
      </w:r>
      <w:proofErr w:type="spellStart"/>
      <w:r w:rsidRPr="00531159">
        <w:rPr>
          <w:rStyle w:val="20pt"/>
          <w:color w:val="000000"/>
          <w:sz w:val="28"/>
          <w:szCs w:val="28"/>
        </w:rPr>
        <w:t>державної</w:t>
      </w:r>
      <w:proofErr w:type="spellEnd"/>
      <w:r w:rsidRPr="00531159">
        <w:rPr>
          <w:rStyle w:val="20pt"/>
          <w:color w:val="000000"/>
          <w:sz w:val="28"/>
          <w:szCs w:val="28"/>
        </w:rPr>
        <w:t xml:space="preserve"> </w:t>
      </w:r>
      <w:proofErr w:type="spellStart"/>
      <w:r w:rsidRPr="00531159">
        <w:rPr>
          <w:rStyle w:val="20pt"/>
          <w:color w:val="000000"/>
          <w:sz w:val="28"/>
          <w:szCs w:val="28"/>
        </w:rPr>
        <w:t>податкової</w:t>
      </w:r>
      <w:proofErr w:type="spellEnd"/>
      <w:r w:rsidRPr="00531159">
        <w:rPr>
          <w:rStyle w:val="20pt"/>
          <w:color w:val="000000"/>
          <w:sz w:val="28"/>
          <w:szCs w:val="28"/>
        </w:rPr>
        <w:t xml:space="preserve">  </w:t>
      </w:r>
      <w:proofErr w:type="spellStart"/>
      <w:r w:rsidRPr="00531159">
        <w:rPr>
          <w:rStyle w:val="20pt"/>
          <w:color w:val="000000"/>
          <w:sz w:val="28"/>
          <w:szCs w:val="28"/>
        </w:rPr>
        <w:t>інспекції</w:t>
      </w:r>
      <w:proofErr w:type="spellEnd"/>
      <w:r w:rsidRPr="00531159">
        <w:rPr>
          <w:rStyle w:val="20pt"/>
          <w:color w:val="000000"/>
          <w:sz w:val="28"/>
          <w:szCs w:val="28"/>
        </w:rPr>
        <w:t xml:space="preserve">  </w:t>
      </w:r>
      <w:proofErr w:type="spellStart"/>
      <w:r w:rsidRPr="00531159">
        <w:rPr>
          <w:rStyle w:val="20pt"/>
          <w:color w:val="000000"/>
          <w:sz w:val="28"/>
          <w:szCs w:val="28"/>
        </w:rPr>
        <w:t>Червоноградського</w:t>
      </w:r>
      <w:proofErr w:type="spellEnd"/>
      <w:r w:rsidRPr="00531159">
        <w:rPr>
          <w:sz w:val="28"/>
          <w:szCs w:val="28"/>
        </w:rPr>
        <w:t xml:space="preserve">  </w:t>
      </w:r>
      <w:proofErr w:type="spellStart"/>
      <w:r w:rsidRPr="00531159">
        <w:rPr>
          <w:sz w:val="28"/>
          <w:szCs w:val="28"/>
        </w:rPr>
        <w:t>управління</w:t>
      </w:r>
      <w:proofErr w:type="spellEnd"/>
      <w:r w:rsidRPr="00531159">
        <w:rPr>
          <w:sz w:val="28"/>
          <w:szCs w:val="28"/>
          <w:lang w:val="uk-UA"/>
        </w:rPr>
        <w:t xml:space="preserve"> </w:t>
      </w:r>
      <w:r w:rsidR="00315F15" w:rsidRPr="00531159">
        <w:rPr>
          <w:sz w:val="28"/>
          <w:szCs w:val="28"/>
          <w:lang w:val="uk-UA"/>
        </w:rPr>
        <w:t>Головного управління ДПС у Львівській області</w:t>
      </w:r>
    </w:p>
    <w:p w:rsidR="004F7BB4" w:rsidRPr="00612488" w:rsidRDefault="004F7BB4" w:rsidP="00315F15">
      <w:pPr>
        <w:tabs>
          <w:tab w:val="left" w:pos="1342"/>
        </w:tabs>
        <w:jc w:val="center"/>
        <w:rPr>
          <w:b/>
          <w:sz w:val="28"/>
          <w:szCs w:val="28"/>
          <w:lang w:val="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711"/>
        <w:gridCol w:w="4374"/>
        <w:gridCol w:w="10197"/>
      </w:tblGrid>
      <w:tr w:rsidR="001D0000" w:rsidRPr="00327204" w:rsidTr="00327204">
        <w:trPr>
          <w:trHeight w:val="31"/>
          <w:tblCellSpacing w:w="22" w:type="dxa"/>
        </w:trPr>
        <w:tc>
          <w:tcPr>
            <w:tcW w:w="4971" w:type="pct"/>
            <w:gridSpan w:val="3"/>
          </w:tcPr>
          <w:p w:rsidR="00857C44" w:rsidRPr="00B10A0F" w:rsidRDefault="00857C44">
            <w:pPr>
              <w:pStyle w:val="a3"/>
              <w:jc w:val="center"/>
              <w:rPr>
                <w:b/>
                <w:lang w:val="uk-UA"/>
              </w:rPr>
            </w:pPr>
            <w:r w:rsidRPr="00B10A0F">
              <w:rPr>
                <w:b/>
                <w:lang w:val="uk-UA"/>
              </w:rPr>
              <w:t>Загальні умови</w:t>
            </w:r>
          </w:p>
        </w:tc>
      </w:tr>
      <w:tr w:rsidR="00CD3A57" w:rsidRPr="00327204" w:rsidTr="00CD3A57">
        <w:trPr>
          <w:trHeight w:val="759"/>
          <w:tblCellSpacing w:w="22" w:type="dxa"/>
        </w:trPr>
        <w:tc>
          <w:tcPr>
            <w:tcW w:w="1637" w:type="pct"/>
            <w:gridSpan w:val="2"/>
          </w:tcPr>
          <w:p w:rsidR="00CD3A57" w:rsidRPr="00B10A0F" w:rsidRDefault="00CD3A57">
            <w:pPr>
              <w:pStyle w:val="a3"/>
              <w:rPr>
                <w:b/>
                <w:lang w:val="uk-UA"/>
              </w:rPr>
            </w:pPr>
            <w:r w:rsidRPr="00B10A0F">
              <w:rPr>
                <w:b/>
                <w:lang w:val="uk-UA"/>
              </w:rPr>
              <w:t xml:space="preserve">Посадові </w:t>
            </w:r>
            <w:proofErr w:type="spellStart"/>
            <w:r w:rsidRPr="00B10A0F">
              <w:rPr>
                <w:b/>
                <w:lang w:val="uk-UA"/>
              </w:rPr>
              <w:t>обовʼязки</w:t>
            </w:r>
            <w:proofErr w:type="spellEnd"/>
          </w:p>
        </w:tc>
        <w:tc>
          <w:tcPr>
            <w:tcW w:w="3320" w:type="pct"/>
          </w:tcPr>
          <w:p w:rsidR="00B10A0F" w:rsidRPr="00B10A0F" w:rsidRDefault="00B10A0F" w:rsidP="00B10A0F">
            <w:pPr>
              <w:tabs>
                <w:tab w:val="left" w:pos="-426"/>
                <w:tab w:val="left" w:pos="669"/>
                <w:tab w:val="left" w:pos="1398"/>
              </w:tabs>
              <w:jc w:val="both"/>
              <w:rPr>
                <w:color w:val="000000"/>
                <w:lang w:val="uk-UA"/>
              </w:rPr>
            </w:pPr>
            <w:r w:rsidRPr="00B10A0F">
              <w:rPr>
                <w:color w:val="000000"/>
                <w:lang w:val="uk-UA"/>
              </w:rPr>
              <w:t>1.</w:t>
            </w:r>
            <w:r w:rsidR="00387C53">
              <w:rPr>
                <w:color w:val="000000"/>
                <w:lang w:val="uk-UA"/>
              </w:rPr>
              <w:t> </w:t>
            </w:r>
            <w:r w:rsidRPr="00B10A0F">
              <w:rPr>
                <w:color w:val="000000"/>
                <w:lang w:val="uk-UA"/>
              </w:rPr>
              <w:t>Реєстрація, перереєстрація, анулювання реєстрації платників єдиного податку на підставі заяв платників та у разі припинення підприємницької діяльності фізичною особою-підприємцем, включення/виключення їх до/з реєстру платників єдиного податку, надання витягів з реєстру платників єдиного податку або листа з відмовою у його видачі</w:t>
            </w:r>
            <w:r w:rsidR="00387C53">
              <w:rPr>
                <w:color w:val="000000"/>
                <w:lang w:val="uk-UA"/>
              </w:rPr>
              <w:t>.</w:t>
            </w:r>
          </w:p>
          <w:p w:rsidR="00B10A0F" w:rsidRPr="00B10A0F" w:rsidRDefault="00B10A0F" w:rsidP="00B10A0F">
            <w:pPr>
              <w:tabs>
                <w:tab w:val="left" w:pos="-426"/>
                <w:tab w:val="left" w:pos="669"/>
                <w:tab w:val="left" w:pos="1398"/>
              </w:tabs>
              <w:jc w:val="both"/>
              <w:rPr>
                <w:lang w:val="uk-UA"/>
              </w:rPr>
            </w:pPr>
            <w:r w:rsidRPr="00B10A0F">
              <w:rPr>
                <w:lang w:val="uk-UA"/>
              </w:rPr>
              <w:t>2.</w:t>
            </w:r>
            <w:r w:rsidR="00387C53">
              <w:rPr>
                <w:lang w:val="uk-UA"/>
              </w:rPr>
              <w:t> </w:t>
            </w:r>
            <w:r w:rsidRPr="00B10A0F">
              <w:rPr>
                <w:lang w:val="uk-UA"/>
              </w:rPr>
              <w:t>Реєстрація книги обліку доходів і витрат, яку ведуть фізичні особи – підприємці.</w:t>
            </w:r>
          </w:p>
          <w:p w:rsidR="00B10A0F" w:rsidRPr="00B10A0F" w:rsidRDefault="00B10A0F" w:rsidP="00B10A0F">
            <w:pPr>
              <w:tabs>
                <w:tab w:val="left" w:pos="-426"/>
                <w:tab w:val="left" w:pos="669"/>
                <w:tab w:val="left" w:pos="1398"/>
              </w:tabs>
              <w:jc w:val="both"/>
            </w:pPr>
            <w:r w:rsidRPr="00B10A0F">
              <w:rPr>
                <w:lang w:eastAsia="uk-UA"/>
              </w:rPr>
              <w:t>3.</w:t>
            </w:r>
            <w:r w:rsidRPr="00B10A0F">
              <w:t xml:space="preserve"> </w:t>
            </w:r>
            <w:proofErr w:type="spellStart"/>
            <w:r w:rsidRPr="00B10A0F">
              <w:t>Надання</w:t>
            </w:r>
            <w:proofErr w:type="spellEnd"/>
            <w:r w:rsidRPr="00B10A0F">
              <w:t xml:space="preserve"> </w:t>
            </w:r>
            <w:proofErr w:type="spellStart"/>
            <w:r w:rsidRPr="00B10A0F">
              <w:t>адміністративних</w:t>
            </w:r>
            <w:proofErr w:type="spellEnd"/>
            <w:r w:rsidRPr="00B10A0F">
              <w:t xml:space="preserve"> </w:t>
            </w:r>
            <w:proofErr w:type="spellStart"/>
            <w:r w:rsidRPr="00B10A0F">
              <w:t>послуг</w:t>
            </w:r>
            <w:proofErr w:type="spellEnd"/>
            <w:r w:rsidRPr="00B10A0F">
              <w:t xml:space="preserve"> та </w:t>
            </w:r>
            <w:proofErr w:type="spellStart"/>
            <w:r w:rsidRPr="00B10A0F">
              <w:t>усних</w:t>
            </w:r>
            <w:proofErr w:type="spellEnd"/>
            <w:r w:rsidRPr="00B10A0F">
              <w:t xml:space="preserve"> </w:t>
            </w:r>
            <w:proofErr w:type="spellStart"/>
            <w:r w:rsidRPr="00B10A0F">
              <w:t>консультацій</w:t>
            </w:r>
            <w:proofErr w:type="spellEnd"/>
            <w:r w:rsidRPr="00B10A0F">
              <w:t xml:space="preserve"> в межах </w:t>
            </w:r>
            <w:proofErr w:type="spellStart"/>
            <w:r w:rsidRPr="00B10A0F">
              <w:t>компетенції</w:t>
            </w:r>
            <w:proofErr w:type="spellEnd"/>
            <w:r w:rsidRPr="00B10A0F">
              <w:t>.</w:t>
            </w:r>
          </w:p>
          <w:p w:rsidR="00B10A0F" w:rsidRPr="00B10A0F" w:rsidRDefault="00B10A0F" w:rsidP="00B10A0F">
            <w:pPr>
              <w:tabs>
                <w:tab w:val="left" w:pos="-426"/>
                <w:tab w:val="left" w:pos="669"/>
                <w:tab w:val="left" w:pos="1398"/>
              </w:tabs>
              <w:jc w:val="both"/>
            </w:pPr>
            <w:r w:rsidRPr="00B10A0F">
              <w:t>4.</w:t>
            </w:r>
            <w:r w:rsidR="00387C53">
              <w:rPr>
                <w:lang w:val="uk-UA"/>
              </w:rPr>
              <w:t> </w:t>
            </w:r>
            <w:proofErr w:type="spellStart"/>
            <w:r w:rsidRPr="00B10A0F">
              <w:t>Включення</w:t>
            </w:r>
            <w:proofErr w:type="spellEnd"/>
            <w:r w:rsidRPr="00B10A0F">
              <w:t xml:space="preserve"> до </w:t>
            </w:r>
            <w:proofErr w:type="spellStart"/>
            <w:r w:rsidRPr="00B10A0F">
              <w:t>реєстру</w:t>
            </w:r>
            <w:proofErr w:type="spellEnd"/>
            <w:r w:rsidRPr="00B10A0F">
              <w:t xml:space="preserve"> </w:t>
            </w:r>
            <w:proofErr w:type="spellStart"/>
            <w:r w:rsidRPr="00B10A0F">
              <w:t>платників</w:t>
            </w:r>
            <w:proofErr w:type="spellEnd"/>
            <w:r w:rsidRPr="00B10A0F">
              <w:t xml:space="preserve"> </w:t>
            </w:r>
            <w:proofErr w:type="spellStart"/>
            <w:r w:rsidRPr="00B10A0F">
              <w:t>єдиного</w:t>
            </w:r>
            <w:proofErr w:type="spellEnd"/>
            <w:r w:rsidRPr="00B10A0F">
              <w:t xml:space="preserve"> </w:t>
            </w:r>
            <w:proofErr w:type="spellStart"/>
            <w:r w:rsidRPr="00B10A0F">
              <w:t>податку</w:t>
            </w:r>
            <w:proofErr w:type="spellEnd"/>
            <w:r w:rsidRPr="00B10A0F">
              <w:t xml:space="preserve"> </w:t>
            </w:r>
            <w:proofErr w:type="spellStart"/>
            <w:r w:rsidRPr="00B10A0F">
              <w:t>фізичних</w:t>
            </w:r>
            <w:proofErr w:type="spellEnd"/>
            <w:r w:rsidRPr="00B10A0F">
              <w:t xml:space="preserve"> </w:t>
            </w:r>
            <w:proofErr w:type="spellStart"/>
            <w:proofErr w:type="gramStart"/>
            <w:r w:rsidRPr="00B10A0F">
              <w:t>осіб</w:t>
            </w:r>
            <w:proofErr w:type="spellEnd"/>
            <w:proofErr w:type="gramEnd"/>
            <w:r w:rsidRPr="00B10A0F">
              <w:t xml:space="preserve"> та </w:t>
            </w:r>
            <w:proofErr w:type="spellStart"/>
            <w:r w:rsidRPr="00B10A0F">
              <w:t>надання</w:t>
            </w:r>
            <w:proofErr w:type="spellEnd"/>
            <w:r w:rsidRPr="00B10A0F">
              <w:t xml:space="preserve"> </w:t>
            </w:r>
            <w:proofErr w:type="spellStart"/>
            <w:r w:rsidRPr="00B10A0F">
              <w:t>витягів</w:t>
            </w:r>
            <w:proofErr w:type="spellEnd"/>
            <w:r w:rsidRPr="00B10A0F">
              <w:t xml:space="preserve"> </w:t>
            </w:r>
            <w:proofErr w:type="spellStart"/>
            <w:r w:rsidRPr="00B10A0F">
              <w:t>з</w:t>
            </w:r>
            <w:proofErr w:type="spellEnd"/>
            <w:r w:rsidRPr="00B10A0F">
              <w:t xml:space="preserve"> </w:t>
            </w:r>
            <w:proofErr w:type="spellStart"/>
            <w:r w:rsidRPr="00B10A0F">
              <w:t>реєстру</w:t>
            </w:r>
            <w:proofErr w:type="spellEnd"/>
            <w:r w:rsidRPr="00B10A0F">
              <w:t xml:space="preserve"> </w:t>
            </w:r>
            <w:proofErr w:type="spellStart"/>
            <w:r w:rsidRPr="00B10A0F">
              <w:t>платників</w:t>
            </w:r>
            <w:proofErr w:type="spellEnd"/>
            <w:r w:rsidRPr="00B10A0F">
              <w:t xml:space="preserve"> </w:t>
            </w:r>
            <w:proofErr w:type="spellStart"/>
            <w:r w:rsidRPr="00B10A0F">
              <w:t>єдиного</w:t>
            </w:r>
            <w:proofErr w:type="spellEnd"/>
            <w:r w:rsidRPr="00B10A0F">
              <w:t xml:space="preserve"> </w:t>
            </w:r>
            <w:proofErr w:type="spellStart"/>
            <w:r w:rsidRPr="00B10A0F">
              <w:t>податку</w:t>
            </w:r>
            <w:proofErr w:type="spellEnd"/>
            <w:r w:rsidRPr="00B10A0F">
              <w:t>.</w:t>
            </w:r>
          </w:p>
          <w:p w:rsidR="00B10A0F" w:rsidRPr="00B10A0F" w:rsidRDefault="00B10A0F" w:rsidP="00B10A0F">
            <w:pPr>
              <w:tabs>
                <w:tab w:val="left" w:pos="-426"/>
                <w:tab w:val="left" w:pos="669"/>
                <w:tab w:val="left" w:pos="1398"/>
              </w:tabs>
              <w:jc w:val="both"/>
            </w:pPr>
            <w:r w:rsidRPr="00B10A0F">
              <w:t xml:space="preserve">5. </w:t>
            </w:r>
            <w:proofErr w:type="spellStart"/>
            <w:r w:rsidRPr="00B10A0F">
              <w:t>Ведення</w:t>
            </w:r>
            <w:proofErr w:type="spellEnd"/>
            <w:r w:rsidRPr="00B10A0F">
              <w:t xml:space="preserve"> </w:t>
            </w:r>
            <w:proofErr w:type="spellStart"/>
            <w:proofErr w:type="gramStart"/>
            <w:r w:rsidRPr="00B10A0F">
              <w:t>обл</w:t>
            </w:r>
            <w:proofErr w:type="gramEnd"/>
            <w:r w:rsidRPr="00B10A0F">
              <w:t>ікових</w:t>
            </w:r>
            <w:proofErr w:type="spellEnd"/>
            <w:r w:rsidRPr="00B10A0F">
              <w:t xml:space="preserve"> справ </w:t>
            </w:r>
            <w:proofErr w:type="spellStart"/>
            <w:r w:rsidRPr="00B10A0F">
              <w:t>платників</w:t>
            </w:r>
            <w:proofErr w:type="spellEnd"/>
            <w:r w:rsidRPr="00B10A0F">
              <w:t xml:space="preserve"> </w:t>
            </w:r>
            <w:proofErr w:type="spellStart"/>
            <w:r w:rsidRPr="00B10A0F">
              <w:t>податків</w:t>
            </w:r>
            <w:proofErr w:type="spellEnd"/>
            <w:r w:rsidRPr="00B10A0F">
              <w:t xml:space="preserve"> – </w:t>
            </w:r>
            <w:proofErr w:type="spellStart"/>
            <w:r w:rsidRPr="00B10A0F">
              <w:t>самозайнятих</w:t>
            </w:r>
            <w:proofErr w:type="spellEnd"/>
            <w:r w:rsidRPr="00B10A0F">
              <w:t xml:space="preserve"> </w:t>
            </w:r>
            <w:proofErr w:type="spellStart"/>
            <w:r w:rsidRPr="00B10A0F">
              <w:t>осіб</w:t>
            </w:r>
            <w:proofErr w:type="spellEnd"/>
            <w:r w:rsidRPr="00B10A0F">
              <w:t>.</w:t>
            </w:r>
          </w:p>
          <w:p w:rsidR="00B10A0F" w:rsidRPr="00B10A0F" w:rsidRDefault="00B10A0F" w:rsidP="00B10A0F">
            <w:pPr>
              <w:tabs>
                <w:tab w:val="left" w:pos="-426"/>
                <w:tab w:val="left" w:pos="669"/>
                <w:tab w:val="left" w:pos="1398"/>
              </w:tabs>
              <w:jc w:val="both"/>
              <w:rPr>
                <w:lang w:val="uk-UA"/>
              </w:rPr>
            </w:pPr>
            <w:r w:rsidRPr="00B10A0F">
              <w:t xml:space="preserve">6. </w:t>
            </w:r>
            <w:proofErr w:type="spellStart"/>
            <w:proofErr w:type="gramStart"/>
            <w:r w:rsidRPr="00B10A0F">
              <w:t>Обл</w:t>
            </w:r>
            <w:proofErr w:type="gramEnd"/>
            <w:r w:rsidRPr="00B10A0F">
              <w:t>ік</w:t>
            </w:r>
            <w:proofErr w:type="spellEnd"/>
            <w:r w:rsidRPr="00B10A0F">
              <w:t xml:space="preserve"> </w:t>
            </w:r>
            <w:proofErr w:type="spellStart"/>
            <w:r w:rsidRPr="00B10A0F">
              <w:t>об’єктів</w:t>
            </w:r>
            <w:proofErr w:type="spellEnd"/>
            <w:r w:rsidRPr="00B10A0F">
              <w:t xml:space="preserve"> </w:t>
            </w:r>
            <w:proofErr w:type="spellStart"/>
            <w:r w:rsidRPr="00B10A0F">
              <w:t>оподаткування</w:t>
            </w:r>
            <w:proofErr w:type="spellEnd"/>
            <w:r w:rsidRPr="00B10A0F">
              <w:t xml:space="preserve"> та </w:t>
            </w:r>
            <w:proofErr w:type="spellStart"/>
            <w:r w:rsidRPr="00B10A0F">
              <w:t>об’єктів</w:t>
            </w:r>
            <w:proofErr w:type="spellEnd"/>
            <w:r w:rsidRPr="00B10A0F">
              <w:t xml:space="preserve">, </w:t>
            </w:r>
            <w:proofErr w:type="spellStart"/>
            <w:r w:rsidRPr="00B10A0F">
              <w:t>пов’язаних</w:t>
            </w:r>
            <w:proofErr w:type="spellEnd"/>
            <w:r w:rsidRPr="00B10A0F">
              <w:t xml:space="preserve"> </w:t>
            </w:r>
            <w:proofErr w:type="spellStart"/>
            <w:r w:rsidRPr="00B10A0F">
              <w:t>з</w:t>
            </w:r>
            <w:proofErr w:type="spellEnd"/>
            <w:r w:rsidRPr="00B10A0F">
              <w:t xml:space="preserve"> </w:t>
            </w:r>
            <w:proofErr w:type="spellStart"/>
            <w:r w:rsidRPr="00B10A0F">
              <w:t>оподаткуванням</w:t>
            </w:r>
            <w:proofErr w:type="spellEnd"/>
            <w:r w:rsidRPr="00B10A0F">
              <w:t>.</w:t>
            </w:r>
          </w:p>
          <w:p w:rsidR="00B10A0F" w:rsidRPr="00B10A0F" w:rsidRDefault="00B10A0F" w:rsidP="00B10A0F">
            <w:pPr>
              <w:tabs>
                <w:tab w:val="left" w:pos="-426"/>
                <w:tab w:val="left" w:pos="669"/>
                <w:tab w:val="left" w:pos="1398"/>
              </w:tabs>
              <w:jc w:val="both"/>
              <w:rPr>
                <w:lang w:val="uk-UA"/>
              </w:rPr>
            </w:pPr>
            <w:r w:rsidRPr="00B10A0F">
              <w:rPr>
                <w:lang w:val="uk-UA"/>
              </w:rPr>
              <w:t>7. Облік рахунків платників податків.</w:t>
            </w:r>
          </w:p>
          <w:p w:rsidR="00B10A0F" w:rsidRPr="00B10A0F" w:rsidRDefault="00B10A0F" w:rsidP="00B10A0F">
            <w:pPr>
              <w:tabs>
                <w:tab w:val="left" w:pos="-426"/>
                <w:tab w:val="left" w:pos="669"/>
                <w:tab w:val="left" w:pos="1398"/>
              </w:tabs>
              <w:jc w:val="both"/>
              <w:rPr>
                <w:color w:val="000000"/>
                <w:lang w:val="uk-UA"/>
              </w:rPr>
            </w:pPr>
            <w:r w:rsidRPr="00B10A0F">
              <w:rPr>
                <w:lang w:val="uk-UA"/>
              </w:rPr>
              <w:t>8.</w:t>
            </w:r>
            <w:r w:rsidRPr="00B10A0F">
              <w:rPr>
                <w:color w:val="000000"/>
                <w:lang w:val="uk-UA"/>
              </w:rPr>
              <w:t xml:space="preserve"> В межах компетенції виявляє корупційні ризики, усуває умови їх виникнення, забезпечує здійснення профілактичних заходів щодо запобігання, виявлення та протидії корупційних правопорушень, інших діянь, пов’язаних з корупцією у Секторі.</w:t>
            </w:r>
          </w:p>
          <w:p w:rsidR="00CD3A57" w:rsidRPr="00B10A0F" w:rsidRDefault="00B10A0F" w:rsidP="00B10A0F">
            <w:pPr>
              <w:tabs>
                <w:tab w:val="left" w:pos="-426"/>
                <w:tab w:val="left" w:pos="669"/>
                <w:tab w:val="left" w:pos="1398"/>
              </w:tabs>
              <w:jc w:val="both"/>
              <w:rPr>
                <w:highlight w:val="yellow"/>
              </w:rPr>
            </w:pPr>
            <w:r w:rsidRPr="00B10A0F">
              <w:rPr>
                <w:color w:val="000000"/>
                <w:lang w:val="uk-UA"/>
              </w:rPr>
              <w:t xml:space="preserve">9. У випадку відсутності </w:t>
            </w:r>
            <w:r w:rsidRPr="00B10A0F">
              <w:rPr>
                <w:lang w:val="uk-UA"/>
              </w:rPr>
              <w:t xml:space="preserve">начальника </w:t>
            </w:r>
            <w:proofErr w:type="spellStart"/>
            <w:r w:rsidRPr="00B10A0F">
              <w:rPr>
                <w:lang w:val="uk-UA"/>
              </w:rPr>
              <w:t>Радехівської</w:t>
            </w:r>
            <w:proofErr w:type="spellEnd"/>
            <w:r w:rsidRPr="00B10A0F">
              <w:rPr>
                <w:lang w:val="uk-UA"/>
              </w:rPr>
              <w:t xml:space="preserve"> державної податкової інспекції</w:t>
            </w:r>
            <w:r w:rsidRPr="00B10A0F">
              <w:rPr>
                <w:color w:val="000000"/>
                <w:lang w:val="uk-UA"/>
              </w:rPr>
              <w:t xml:space="preserve"> виконує його обов’язки.</w:t>
            </w:r>
          </w:p>
        </w:tc>
      </w:tr>
      <w:tr w:rsidR="00CD3A57" w:rsidRPr="00327204" w:rsidTr="00CD3A57">
        <w:trPr>
          <w:tblCellSpacing w:w="22" w:type="dxa"/>
        </w:trPr>
        <w:tc>
          <w:tcPr>
            <w:tcW w:w="1637" w:type="pct"/>
            <w:gridSpan w:val="2"/>
          </w:tcPr>
          <w:p w:rsidR="00CD3A57" w:rsidRPr="00B10A0F" w:rsidRDefault="00CD3A57" w:rsidP="00B74754">
            <w:pPr>
              <w:pStyle w:val="a3"/>
              <w:spacing w:before="0" w:beforeAutospacing="0" w:after="0" w:afterAutospacing="0"/>
              <w:rPr>
                <w:b/>
                <w:lang w:val="uk-UA"/>
              </w:rPr>
            </w:pPr>
            <w:r w:rsidRPr="00B10A0F">
              <w:rPr>
                <w:b/>
                <w:lang w:val="uk-UA"/>
              </w:rPr>
              <w:t>Умови оплати праці</w:t>
            </w:r>
          </w:p>
        </w:tc>
        <w:tc>
          <w:tcPr>
            <w:tcW w:w="3320" w:type="pct"/>
          </w:tcPr>
          <w:p w:rsidR="00CD3A57" w:rsidRPr="00B10A0F" w:rsidRDefault="00CD3A57" w:rsidP="00CD3A57">
            <w:pPr>
              <w:jc w:val="both"/>
              <w:rPr>
                <w:lang w:val="uk-UA"/>
              </w:rPr>
            </w:pPr>
            <w:proofErr w:type="spellStart"/>
            <w:r w:rsidRPr="00B10A0F">
              <w:t>Посадовий</w:t>
            </w:r>
            <w:proofErr w:type="spellEnd"/>
            <w:r w:rsidRPr="00B10A0F">
              <w:t xml:space="preserve"> оклад – </w:t>
            </w:r>
            <w:r w:rsidRPr="00B10A0F">
              <w:rPr>
                <w:lang w:val="uk-UA"/>
              </w:rPr>
              <w:t xml:space="preserve">5810 </w:t>
            </w:r>
            <w:proofErr w:type="spellStart"/>
            <w:r w:rsidRPr="00B10A0F">
              <w:t>грн</w:t>
            </w:r>
            <w:proofErr w:type="spellEnd"/>
            <w:r w:rsidRPr="00B10A0F">
              <w:t xml:space="preserve">., надбавки </w:t>
            </w:r>
            <w:proofErr w:type="spellStart"/>
            <w:r w:rsidRPr="00B10A0F">
              <w:t>і</w:t>
            </w:r>
            <w:proofErr w:type="spellEnd"/>
            <w:r w:rsidRPr="00B10A0F">
              <w:t xml:space="preserve"> доплати (</w:t>
            </w:r>
            <w:proofErr w:type="spellStart"/>
            <w:r w:rsidRPr="00B10A0F">
              <w:t>відповідно</w:t>
            </w:r>
            <w:proofErr w:type="spellEnd"/>
            <w:r w:rsidRPr="00B10A0F">
              <w:t xml:space="preserve"> до ст.ст.50-52 Закону </w:t>
            </w:r>
            <w:proofErr w:type="spellStart"/>
            <w:r w:rsidRPr="00B10A0F">
              <w:t>України</w:t>
            </w:r>
            <w:proofErr w:type="spellEnd"/>
            <w:r w:rsidRPr="00B10A0F">
              <w:t xml:space="preserve"> </w:t>
            </w:r>
            <w:proofErr w:type="spellStart"/>
            <w:r w:rsidRPr="00B10A0F">
              <w:t>від</w:t>
            </w:r>
            <w:proofErr w:type="spellEnd"/>
            <w:r w:rsidRPr="00B10A0F">
              <w:t xml:space="preserve"> 10 </w:t>
            </w:r>
            <w:proofErr w:type="spellStart"/>
            <w:r w:rsidRPr="00B10A0F">
              <w:t>грудня</w:t>
            </w:r>
            <w:proofErr w:type="spellEnd"/>
            <w:r w:rsidRPr="00B10A0F">
              <w:t xml:space="preserve"> 2015 року № 889-VIII ,,Про </w:t>
            </w:r>
            <w:proofErr w:type="spellStart"/>
            <w:r w:rsidRPr="00B10A0F">
              <w:t>державну</w:t>
            </w:r>
            <w:proofErr w:type="spellEnd"/>
            <w:r w:rsidRPr="00B10A0F">
              <w:t xml:space="preserve"> службу”)</w:t>
            </w:r>
          </w:p>
        </w:tc>
      </w:tr>
      <w:tr w:rsidR="00CD3A57" w:rsidRPr="00327204" w:rsidTr="00CD3A57">
        <w:trPr>
          <w:trHeight w:val="18"/>
          <w:tblCellSpacing w:w="22" w:type="dxa"/>
        </w:trPr>
        <w:tc>
          <w:tcPr>
            <w:tcW w:w="1637" w:type="pct"/>
            <w:gridSpan w:val="2"/>
          </w:tcPr>
          <w:p w:rsidR="00CD3A57" w:rsidRPr="00B10A0F" w:rsidRDefault="00CD3A57">
            <w:pPr>
              <w:pStyle w:val="a3"/>
              <w:rPr>
                <w:b/>
                <w:lang w:val="uk-UA"/>
              </w:rPr>
            </w:pPr>
            <w:r w:rsidRPr="00B10A0F">
              <w:rPr>
                <w:b/>
                <w:lang w:val="uk-UA"/>
              </w:rPr>
              <w:t>Інформація про строковість чи безстроковість призначення на посаду</w:t>
            </w:r>
          </w:p>
        </w:tc>
        <w:tc>
          <w:tcPr>
            <w:tcW w:w="3320" w:type="pct"/>
          </w:tcPr>
          <w:p w:rsidR="00CD3A57" w:rsidRPr="00B10A0F" w:rsidRDefault="00CD3A57" w:rsidP="000E718B">
            <w:pPr>
              <w:pStyle w:val="a3"/>
              <w:rPr>
                <w:lang w:val="uk-UA"/>
              </w:rPr>
            </w:pPr>
            <w:r w:rsidRPr="00B10A0F">
              <w:rPr>
                <w:lang w:val="uk-UA"/>
              </w:rPr>
              <w:t>Безстроково.</w:t>
            </w:r>
          </w:p>
        </w:tc>
      </w:tr>
      <w:tr w:rsidR="00CD3A57" w:rsidRPr="00EC49D3" w:rsidTr="00CD3A57">
        <w:trPr>
          <w:tblCellSpacing w:w="22" w:type="dxa"/>
        </w:trPr>
        <w:tc>
          <w:tcPr>
            <w:tcW w:w="1637" w:type="pct"/>
            <w:gridSpan w:val="2"/>
          </w:tcPr>
          <w:p w:rsidR="00CD3A57" w:rsidRPr="00B10A0F" w:rsidRDefault="00CD3A57" w:rsidP="00D20EFB">
            <w:pPr>
              <w:pStyle w:val="a3"/>
              <w:rPr>
                <w:b/>
                <w:lang w:val="uk-UA"/>
              </w:rPr>
            </w:pPr>
            <w:r w:rsidRPr="00B10A0F">
              <w:rPr>
                <w:b/>
                <w:lang w:val="uk-UA"/>
              </w:rPr>
              <w:lastRenderedPageBreak/>
              <w:t>Перелік інформації, необхідної для участі в конкурсі, та строк її подання</w:t>
            </w:r>
          </w:p>
        </w:tc>
        <w:tc>
          <w:tcPr>
            <w:tcW w:w="3320" w:type="pct"/>
          </w:tcPr>
          <w:p w:rsidR="00CD3A57" w:rsidRPr="00B10A0F" w:rsidRDefault="00CD3A57" w:rsidP="009E496F">
            <w:pPr>
              <w:pStyle w:val="rvps2"/>
              <w:spacing w:before="0" w:beforeAutospacing="0" w:after="0" w:afterAutospacing="0"/>
              <w:jc w:val="both"/>
              <w:rPr>
                <w:lang w:val="uk-UA"/>
              </w:rPr>
            </w:pPr>
            <w:r w:rsidRPr="00B10A0F">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CD3A57" w:rsidRPr="00B10A0F" w:rsidRDefault="00CD3A57" w:rsidP="009E496F">
            <w:pPr>
              <w:pStyle w:val="rvps2"/>
              <w:spacing w:before="0" w:beforeAutospacing="0" w:after="0" w:afterAutospacing="0"/>
              <w:jc w:val="both"/>
              <w:rPr>
                <w:lang w:val="uk-UA"/>
              </w:rPr>
            </w:pPr>
            <w:r w:rsidRPr="00B10A0F">
              <w:rPr>
                <w:lang w:val="uk-UA"/>
              </w:rPr>
              <w:t>2. Резюме за формою згідно з додатком 2</w:t>
            </w:r>
            <w:r w:rsidRPr="00B10A0F">
              <w:rPr>
                <w:vertAlign w:val="superscript"/>
                <w:lang w:val="uk-UA"/>
              </w:rPr>
              <w:t>1</w:t>
            </w:r>
            <w:r w:rsidRPr="00B10A0F">
              <w:rPr>
                <w:lang w:val="uk-UA"/>
              </w:rPr>
              <w:t xml:space="preserve"> до Порядку проведення конкурсу на зайняття посад держаної служби, затвердженого постановою Кабінету Міністрів України від 25.03.2016 № 246, в якому обов’язково зазначається така інформація:</w:t>
            </w:r>
          </w:p>
          <w:p w:rsidR="00CD3A57" w:rsidRPr="00B10A0F" w:rsidRDefault="00CD3A57" w:rsidP="009E496F">
            <w:pPr>
              <w:pStyle w:val="rvps2"/>
              <w:spacing w:before="0" w:beforeAutospacing="0" w:after="0" w:afterAutospacing="0"/>
              <w:jc w:val="both"/>
              <w:rPr>
                <w:lang w:val="uk-UA"/>
              </w:rPr>
            </w:pPr>
            <w:r w:rsidRPr="00B10A0F">
              <w:rPr>
                <w:lang w:val="uk-UA"/>
              </w:rPr>
              <w:t>- прізвище, ім’я, по батькові кандидата.</w:t>
            </w:r>
          </w:p>
          <w:p w:rsidR="00CD3A57" w:rsidRPr="00B10A0F" w:rsidRDefault="00CD3A57" w:rsidP="009E496F">
            <w:pPr>
              <w:pStyle w:val="rvps2"/>
              <w:spacing w:before="0" w:beforeAutospacing="0" w:after="0" w:afterAutospacing="0"/>
              <w:jc w:val="both"/>
              <w:rPr>
                <w:lang w:val="uk-UA"/>
              </w:rPr>
            </w:pPr>
            <w:r w:rsidRPr="00B10A0F">
              <w:rPr>
                <w:lang w:val="uk-UA"/>
              </w:rPr>
              <w:t>- реквізити документа, що посвідчує особу та підтверджує громадянство України.</w:t>
            </w:r>
          </w:p>
          <w:p w:rsidR="00CD3A57" w:rsidRPr="00B10A0F" w:rsidRDefault="00CD3A57" w:rsidP="009E496F">
            <w:pPr>
              <w:pStyle w:val="rvps2"/>
              <w:spacing w:before="0" w:beforeAutospacing="0" w:after="0" w:afterAutospacing="0"/>
              <w:jc w:val="both"/>
              <w:rPr>
                <w:lang w:val="uk-UA"/>
              </w:rPr>
            </w:pPr>
            <w:r w:rsidRPr="00B10A0F">
              <w:rPr>
                <w:lang w:val="uk-UA"/>
              </w:rPr>
              <w:t>- підтвердження наявності відповідного ступеня вищої освіти.</w:t>
            </w:r>
          </w:p>
          <w:p w:rsidR="00CD3A57" w:rsidRPr="00B10A0F" w:rsidRDefault="00CD3A57" w:rsidP="009E496F">
            <w:pPr>
              <w:pStyle w:val="rvps2"/>
              <w:spacing w:before="0" w:beforeAutospacing="0" w:after="0" w:afterAutospacing="0"/>
              <w:jc w:val="both"/>
              <w:rPr>
                <w:lang w:val="uk-UA"/>
              </w:rPr>
            </w:pPr>
            <w:r w:rsidRPr="00B10A0F">
              <w:rPr>
                <w:lang w:val="uk-UA"/>
              </w:rPr>
              <w:t>- підтвердження рівня вільного володіння державною мовою.</w:t>
            </w:r>
          </w:p>
          <w:p w:rsidR="00CD3A57" w:rsidRPr="00B10A0F" w:rsidRDefault="00CD3A57" w:rsidP="009E496F">
            <w:pPr>
              <w:pStyle w:val="rvps2"/>
              <w:spacing w:before="0" w:beforeAutospacing="0" w:after="0" w:afterAutospacing="0"/>
              <w:jc w:val="both"/>
              <w:rPr>
                <w:lang w:val="uk-UA"/>
              </w:rPr>
            </w:pPr>
            <w:r w:rsidRPr="00B10A0F">
              <w:rPr>
                <w:lang w:val="uk-UA"/>
              </w:rPr>
              <w:t>- відомості про стаж роботи, стаж державної служби (за наявності), досвід роботи на відповідних посадах.</w:t>
            </w:r>
          </w:p>
          <w:p w:rsidR="00CD3A57" w:rsidRPr="00B10A0F" w:rsidRDefault="00CD3A57" w:rsidP="009E496F">
            <w:pPr>
              <w:pStyle w:val="rvps2"/>
              <w:spacing w:before="0" w:beforeAutospacing="0" w:after="0" w:afterAutospacing="0"/>
              <w:jc w:val="both"/>
              <w:rPr>
                <w:lang w:val="uk-UA"/>
              </w:rPr>
            </w:pPr>
            <w:r w:rsidRPr="00B10A0F">
              <w:rPr>
                <w:lang w:val="uk-UA"/>
              </w:rPr>
              <w:t xml:space="preserve">3. Заява, в якій особа повідомляє, що до неї не застосовуються заборони, визначені </w:t>
            </w:r>
            <w:hyperlink r:id="rId6" w:anchor="n13" w:tgtFrame="_blank" w:history="1">
              <w:r w:rsidRPr="00B10A0F">
                <w:rPr>
                  <w:rStyle w:val="a5"/>
                  <w:lang w:val="uk-UA"/>
                </w:rPr>
                <w:t>частиною третьою</w:t>
              </w:r>
            </w:hyperlink>
            <w:r w:rsidRPr="00B10A0F">
              <w:rPr>
                <w:lang w:val="uk-UA"/>
              </w:rPr>
              <w:t xml:space="preserve"> або </w:t>
            </w:r>
            <w:hyperlink r:id="rId7" w:anchor="n14" w:tgtFrame="_blank" w:history="1">
              <w:r w:rsidRPr="00B10A0F">
                <w:rPr>
                  <w:rStyle w:val="a5"/>
                  <w:lang w:val="uk-UA"/>
                </w:rPr>
                <w:t>четвертою</w:t>
              </w:r>
            </w:hyperlink>
            <w:r w:rsidRPr="00B10A0F">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CD3A57" w:rsidRPr="00B10A0F" w:rsidRDefault="00CD3A57" w:rsidP="009E496F">
            <w:pPr>
              <w:pStyle w:val="rvps2"/>
              <w:spacing w:before="0" w:beforeAutospacing="0" w:after="0" w:afterAutospacing="0"/>
              <w:jc w:val="both"/>
              <w:rPr>
                <w:lang w:val="uk-UA"/>
              </w:rPr>
            </w:pPr>
          </w:p>
          <w:p w:rsidR="00CD3A57" w:rsidRPr="00B10A0F" w:rsidRDefault="00CD3A57" w:rsidP="002D0E4A">
            <w:pPr>
              <w:jc w:val="both"/>
              <w:rPr>
                <w:lang w:val="uk-UA" w:eastAsia="uk-UA"/>
              </w:rPr>
            </w:pPr>
            <w:r w:rsidRPr="00B10A0F">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B10A0F">
              <w:rPr>
                <w:lang w:val="uk-UA" w:eastAsia="uk-UA"/>
              </w:rPr>
              <w:t>компетентностей</w:t>
            </w:r>
            <w:proofErr w:type="spellEnd"/>
            <w:r w:rsidRPr="00B10A0F">
              <w:rPr>
                <w:lang w:val="uk-UA" w:eastAsia="uk-UA"/>
              </w:rPr>
              <w:t>, репутації (характеристики, рекомендації, наукові публікації тощо).</w:t>
            </w:r>
          </w:p>
          <w:p w:rsidR="00CD3A57" w:rsidRPr="00B10A0F" w:rsidRDefault="00CD3A57" w:rsidP="002D0E4A">
            <w:pPr>
              <w:tabs>
                <w:tab w:val="left" w:pos="1342"/>
              </w:tabs>
              <w:jc w:val="both"/>
              <w:rPr>
                <w:rStyle w:val="FontStyle30"/>
                <w:sz w:val="24"/>
                <w:szCs w:val="24"/>
                <w:lang w:val="uk-UA"/>
              </w:rPr>
            </w:pPr>
          </w:p>
          <w:p w:rsidR="00CD3A57" w:rsidRPr="00B10A0F" w:rsidRDefault="00CD3A57" w:rsidP="00642253">
            <w:pPr>
              <w:pStyle w:val="rvps2"/>
              <w:spacing w:before="0" w:beforeAutospacing="0" w:after="0" w:afterAutospacing="0"/>
              <w:jc w:val="both"/>
              <w:rPr>
                <w:lang w:val="uk-UA"/>
              </w:rPr>
            </w:pPr>
            <w:r w:rsidRPr="00B10A0F">
              <w:rPr>
                <w:lang w:val="uk-UA"/>
              </w:rPr>
              <w:t>Інформація подається: до 1</w:t>
            </w:r>
            <w:r w:rsidR="00642253" w:rsidRPr="00B10A0F">
              <w:rPr>
                <w:lang w:val="uk-UA"/>
              </w:rPr>
              <w:t>8</w:t>
            </w:r>
            <w:r w:rsidRPr="00B10A0F">
              <w:rPr>
                <w:lang w:val="uk-UA"/>
              </w:rPr>
              <w:t xml:space="preserve"> год.</w:t>
            </w:r>
            <w:r w:rsidR="00642253" w:rsidRPr="00B10A0F">
              <w:rPr>
                <w:lang w:val="uk-UA"/>
              </w:rPr>
              <w:t xml:space="preserve"> 00</w:t>
            </w:r>
            <w:r w:rsidRPr="00B10A0F">
              <w:rPr>
                <w:lang w:val="uk-UA"/>
              </w:rPr>
              <w:t xml:space="preserve"> хв. </w:t>
            </w:r>
            <w:r w:rsidR="00642253" w:rsidRPr="00B10A0F">
              <w:rPr>
                <w:lang w:val="uk-UA"/>
              </w:rPr>
              <w:t>05</w:t>
            </w:r>
            <w:r w:rsidRPr="00B10A0F">
              <w:rPr>
                <w:lang w:val="uk-UA"/>
              </w:rPr>
              <w:t xml:space="preserve"> </w:t>
            </w:r>
            <w:r w:rsidR="00642253" w:rsidRPr="00B10A0F">
              <w:rPr>
                <w:lang w:val="uk-UA"/>
              </w:rPr>
              <w:t xml:space="preserve">лютого </w:t>
            </w:r>
            <w:r w:rsidRPr="00B10A0F">
              <w:rPr>
                <w:lang w:val="uk-UA"/>
              </w:rPr>
              <w:t>20</w:t>
            </w:r>
            <w:r w:rsidR="00642253" w:rsidRPr="00B10A0F">
              <w:rPr>
                <w:lang w:val="uk-UA"/>
              </w:rPr>
              <w:t>20</w:t>
            </w:r>
            <w:r w:rsidRPr="00B10A0F">
              <w:rPr>
                <w:lang w:val="uk-UA"/>
              </w:rPr>
              <w:t xml:space="preserve"> року.</w:t>
            </w:r>
          </w:p>
        </w:tc>
      </w:tr>
      <w:tr w:rsidR="00CD3A57" w:rsidRPr="00327204" w:rsidTr="00CD3A57">
        <w:trPr>
          <w:tblCellSpacing w:w="22" w:type="dxa"/>
        </w:trPr>
        <w:tc>
          <w:tcPr>
            <w:tcW w:w="1637" w:type="pct"/>
            <w:gridSpan w:val="2"/>
          </w:tcPr>
          <w:p w:rsidR="00CD3A57" w:rsidRPr="00B10A0F" w:rsidRDefault="00CD3A57" w:rsidP="00D20EFB">
            <w:pPr>
              <w:pStyle w:val="a3"/>
              <w:rPr>
                <w:b/>
                <w:lang w:val="uk-UA"/>
              </w:rPr>
            </w:pPr>
            <w:r w:rsidRPr="00B10A0F">
              <w:rPr>
                <w:b/>
                <w:lang w:val="uk-UA"/>
              </w:rPr>
              <w:t>Додаткові (необов’язкові документи)</w:t>
            </w:r>
          </w:p>
        </w:tc>
        <w:tc>
          <w:tcPr>
            <w:tcW w:w="3320" w:type="pct"/>
          </w:tcPr>
          <w:p w:rsidR="00CD3A57" w:rsidRPr="00B10A0F" w:rsidRDefault="00CD3A57" w:rsidP="00D20EFB">
            <w:pPr>
              <w:jc w:val="both"/>
              <w:rPr>
                <w:lang w:val="uk-UA"/>
              </w:rPr>
            </w:pPr>
            <w:r w:rsidRPr="00B10A0F">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CD3A57" w:rsidRPr="00327204" w:rsidTr="00CD3A57">
        <w:trPr>
          <w:tblCellSpacing w:w="22" w:type="dxa"/>
        </w:trPr>
        <w:tc>
          <w:tcPr>
            <w:tcW w:w="1637" w:type="pct"/>
            <w:gridSpan w:val="2"/>
          </w:tcPr>
          <w:p w:rsidR="00CD3A57" w:rsidRPr="00B10A0F" w:rsidRDefault="00CD3A57" w:rsidP="00BD4D58">
            <w:pPr>
              <w:pStyle w:val="a3"/>
              <w:rPr>
                <w:b/>
                <w:lang w:val="uk-UA"/>
              </w:rPr>
            </w:pPr>
            <w:r w:rsidRPr="00B10A0F">
              <w:rPr>
                <w:b/>
                <w:lang w:val="uk-UA"/>
              </w:rPr>
              <w:t>Місце, час і дата початку проведення тестування</w:t>
            </w:r>
          </w:p>
        </w:tc>
        <w:tc>
          <w:tcPr>
            <w:tcW w:w="3320" w:type="pct"/>
          </w:tcPr>
          <w:p w:rsidR="00CD3A57" w:rsidRPr="00B10A0F" w:rsidRDefault="00CD3A57" w:rsidP="00642253">
            <w:pPr>
              <w:pStyle w:val="a3"/>
              <w:rPr>
                <w:lang w:val="uk-UA"/>
              </w:rPr>
            </w:pPr>
            <w:r w:rsidRPr="00B10A0F">
              <w:t xml:space="preserve">м. </w:t>
            </w:r>
            <w:proofErr w:type="spellStart"/>
            <w:r w:rsidRPr="00B10A0F">
              <w:t>Львів</w:t>
            </w:r>
            <w:proofErr w:type="spellEnd"/>
            <w:r w:rsidRPr="00B10A0F">
              <w:t xml:space="preserve">, </w:t>
            </w:r>
            <w:proofErr w:type="spellStart"/>
            <w:r w:rsidRPr="00B10A0F">
              <w:t>вул</w:t>
            </w:r>
            <w:proofErr w:type="spellEnd"/>
            <w:r w:rsidRPr="00B10A0F">
              <w:t xml:space="preserve">. </w:t>
            </w:r>
            <w:proofErr w:type="spellStart"/>
            <w:r w:rsidRPr="00B10A0F">
              <w:t>Стрийська</w:t>
            </w:r>
            <w:proofErr w:type="spellEnd"/>
            <w:r w:rsidRPr="00B10A0F">
              <w:t>, 35</w:t>
            </w:r>
            <w:r w:rsidRPr="00B10A0F">
              <w:rPr>
                <w:lang w:val="uk-UA"/>
              </w:rPr>
              <w:t xml:space="preserve">, початок тестування о 10:00,  </w:t>
            </w:r>
            <w:r w:rsidR="00642253" w:rsidRPr="00B10A0F">
              <w:rPr>
                <w:lang w:val="uk-UA"/>
              </w:rPr>
              <w:t xml:space="preserve">11 </w:t>
            </w:r>
            <w:proofErr w:type="gramStart"/>
            <w:r w:rsidR="00642253" w:rsidRPr="00B10A0F">
              <w:rPr>
                <w:lang w:val="uk-UA"/>
              </w:rPr>
              <w:t>лютого</w:t>
            </w:r>
            <w:proofErr w:type="gramEnd"/>
            <w:r w:rsidR="00642253" w:rsidRPr="00B10A0F">
              <w:rPr>
                <w:lang w:val="uk-UA"/>
              </w:rPr>
              <w:t xml:space="preserve"> </w:t>
            </w:r>
            <w:r w:rsidRPr="00B10A0F">
              <w:rPr>
                <w:lang w:val="uk-UA"/>
              </w:rPr>
              <w:t>20</w:t>
            </w:r>
            <w:r w:rsidR="00642253" w:rsidRPr="00B10A0F">
              <w:rPr>
                <w:lang w:val="uk-UA"/>
              </w:rPr>
              <w:t>20</w:t>
            </w:r>
            <w:r w:rsidRPr="00B10A0F">
              <w:rPr>
                <w:lang w:val="uk-UA"/>
              </w:rPr>
              <w:t xml:space="preserve"> року.</w:t>
            </w:r>
          </w:p>
        </w:tc>
      </w:tr>
      <w:tr w:rsidR="00CD3A57" w:rsidRPr="00327204" w:rsidTr="00CD3A57">
        <w:trPr>
          <w:tblCellSpacing w:w="22" w:type="dxa"/>
        </w:trPr>
        <w:tc>
          <w:tcPr>
            <w:tcW w:w="1637" w:type="pct"/>
            <w:gridSpan w:val="2"/>
          </w:tcPr>
          <w:p w:rsidR="00CD3A57" w:rsidRPr="00B10A0F" w:rsidRDefault="00CD3A57">
            <w:pPr>
              <w:pStyle w:val="a3"/>
              <w:rPr>
                <w:b/>
                <w:lang w:val="uk-UA"/>
              </w:rPr>
            </w:pPr>
            <w:r w:rsidRPr="00B10A0F">
              <w:rPr>
                <w:b/>
                <w:lang w:val="uk-UA"/>
              </w:rPr>
              <w:t xml:space="preserve">Прізвище, </w:t>
            </w:r>
            <w:proofErr w:type="spellStart"/>
            <w:r w:rsidRPr="00B10A0F">
              <w:rPr>
                <w:b/>
                <w:lang w:val="uk-UA"/>
              </w:rPr>
              <w:t>імʼя</w:t>
            </w:r>
            <w:proofErr w:type="spellEnd"/>
            <w:r w:rsidRPr="00B10A0F">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320" w:type="pct"/>
          </w:tcPr>
          <w:p w:rsidR="00CD3A57" w:rsidRPr="00B10A0F" w:rsidRDefault="00CD3A57" w:rsidP="00CA7FBB">
            <w:pPr>
              <w:pStyle w:val="a3"/>
              <w:spacing w:before="0" w:beforeAutospacing="0" w:after="0" w:afterAutospacing="0"/>
              <w:rPr>
                <w:rStyle w:val="20pt"/>
                <w:rFonts w:eastAsia="Times New Roman"/>
                <w:color w:val="000000"/>
                <w:sz w:val="24"/>
                <w:szCs w:val="24"/>
                <w:lang w:val="uk-UA" w:eastAsia="uk-UA"/>
              </w:rPr>
            </w:pPr>
            <w:r w:rsidRPr="00B10A0F">
              <w:rPr>
                <w:rStyle w:val="20pt"/>
                <w:rFonts w:eastAsia="Times New Roman"/>
                <w:color w:val="000000"/>
                <w:sz w:val="24"/>
                <w:szCs w:val="24"/>
                <w:lang w:val="uk-UA" w:eastAsia="uk-UA"/>
              </w:rPr>
              <w:t>Ярема Наталія Романівна (032) 297-3</w:t>
            </w:r>
            <w:r w:rsidRPr="00B10A0F">
              <w:rPr>
                <w:rStyle w:val="20pt"/>
                <w:rFonts w:eastAsia="Times New Roman"/>
                <w:color w:val="000000"/>
                <w:sz w:val="24"/>
                <w:szCs w:val="24"/>
                <w:lang w:eastAsia="uk-UA"/>
              </w:rPr>
              <w:t>7</w:t>
            </w:r>
            <w:r w:rsidRPr="00B10A0F">
              <w:rPr>
                <w:rStyle w:val="20pt"/>
                <w:rFonts w:eastAsia="Times New Roman"/>
                <w:color w:val="000000"/>
                <w:sz w:val="24"/>
                <w:szCs w:val="24"/>
                <w:lang w:val="uk-UA" w:eastAsia="uk-UA"/>
              </w:rPr>
              <w:t>-</w:t>
            </w:r>
            <w:r w:rsidRPr="00B10A0F">
              <w:rPr>
                <w:rStyle w:val="20pt"/>
                <w:rFonts w:eastAsia="Times New Roman"/>
                <w:color w:val="000000"/>
                <w:sz w:val="24"/>
                <w:szCs w:val="24"/>
                <w:lang w:eastAsia="uk-UA"/>
              </w:rPr>
              <w:t>60</w:t>
            </w:r>
            <w:r w:rsidRPr="00B10A0F">
              <w:rPr>
                <w:rStyle w:val="20pt"/>
                <w:rFonts w:eastAsia="Times New Roman"/>
                <w:color w:val="000000"/>
                <w:sz w:val="24"/>
                <w:szCs w:val="24"/>
                <w:lang w:val="uk-UA" w:eastAsia="uk-UA"/>
              </w:rPr>
              <w:t xml:space="preserve">, </w:t>
            </w:r>
          </w:p>
          <w:p w:rsidR="00CD3A57" w:rsidRPr="00B10A0F" w:rsidRDefault="00642253" w:rsidP="00CA7FBB">
            <w:pPr>
              <w:pStyle w:val="a3"/>
              <w:spacing w:before="0" w:beforeAutospacing="0" w:after="0" w:afterAutospacing="0"/>
              <w:rPr>
                <w:rStyle w:val="20pt"/>
                <w:rFonts w:eastAsia="Times New Roman"/>
                <w:color w:val="000000"/>
                <w:sz w:val="24"/>
                <w:szCs w:val="24"/>
                <w:lang w:eastAsia="uk-UA"/>
              </w:rPr>
            </w:pPr>
            <w:proofErr w:type="spellStart"/>
            <w:r w:rsidRPr="00B10A0F">
              <w:rPr>
                <w:rStyle w:val="20pt"/>
                <w:rFonts w:eastAsia="Times New Roman"/>
                <w:sz w:val="24"/>
                <w:szCs w:val="24"/>
                <w:lang w:val="uk-UA" w:eastAsia="uk-UA"/>
              </w:rPr>
              <w:t>Смигора</w:t>
            </w:r>
            <w:proofErr w:type="spellEnd"/>
            <w:r w:rsidRPr="00B10A0F">
              <w:rPr>
                <w:rStyle w:val="20pt"/>
                <w:rFonts w:eastAsia="Times New Roman"/>
                <w:sz w:val="24"/>
                <w:szCs w:val="24"/>
                <w:lang w:eastAsia="uk-UA"/>
              </w:rPr>
              <w:t xml:space="preserve"> </w:t>
            </w:r>
            <w:r w:rsidRPr="00B10A0F">
              <w:rPr>
                <w:rStyle w:val="20pt"/>
                <w:rFonts w:eastAsia="Times New Roman"/>
                <w:sz w:val="24"/>
                <w:szCs w:val="24"/>
                <w:lang w:val="uk-UA" w:eastAsia="uk-UA"/>
              </w:rPr>
              <w:t>Оксана</w:t>
            </w:r>
            <w:r w:rsidRPr="00B10A0F">
              <w:rPr>
                <w:rStyle w:val="20pt"/>
                <w:rFonts w:eastAsia="Times New Roman"/>
                <w:sz w:val="24"/>
                <w:szCs w:val="24"/>
                <w:lang w:eastAsia="uk-UA"/>
              </w:rPr>
              <w:t xml:space="preserve"> </w:t>
            </w:r>
            <w:r w:rsidRPr="00B10A0F">
              <w:rPr>
                <w:rStyle w:val="20pt"/>
                <w:rFonts w:eastAsia="Times New Roman"/>
                <w:sz w:val="24"/>
                <w:szCs w:val="24"/>
                <w:lang w:val="uk-UA" w:eastAsia="uk-UA"/>
              </w:rPr>
              <w:t>Ігорівна</w:t>
            </w:r>
            <w:r w:rsidRPr="00B10A0F">
              <w:rPr>
                <w:rStyle w:val="20pt"/>
                <w:rFonts w:eastAsia="Times New Roman"/>
                <w:color w:val="FF6600"/>
                <w:sz w:val="24"/>
                <w:szCs w:val="24"/>
                <w:lang w:val="uk-UA" w:eastAsia="uk-UA"/>
              </w:rPr>
              <w:t xml:space="preserve"> </w:t>
            </w:r>
            <w:r w:rsidRPr="00B10A0F">
              <w:rPr>
                <w:rStyle w:val="20pt"/>
                <w:rFonts w:eastAsia="Times New Roman"/>
                <w:sz w:val="24"/>
                <w:szCs w:val="24"/>
                <w:lang w:val="uk-UA" w:eastAsia="uk-UA"/>
              </w:rPr>
              <w:t>(032) 297-31-63</w:t>
            </w:r>
            <w:r w:rsidR="00CD3A57" w:rsidRPr="00B10A0F">
              <w:rPr>
                <w:rStyle w:val="20pt"/>
                <w:rFonts w:eastAsia="Times New Roman"/>
                <w:color w:val="000000"/>
                <w:sz w:val="24"/>
                <w:szCs w:val="24"/>
                <w:lang w:val="uk-UA" w:eastAsia="uk-UA"/>
              </w:rPr>
              <w:t>,</w:t>
            </w:r>
          </w:p>
          <w:p w:rsidR="00CD3A57" w:rsidRPr="00B10A0F" w:rsidRDefault="00CD3A57" w:rsidP="00CA7FBB">
            <w:pPr>
              <w:pStyle w:val="a3"/>
              <w:spacing w:before="0" w:beforeAutospacing="0" w:after="0" w:afterAutospacing="0"/>
              <w:ind w:left="27"/>
              <w:rPr>
                <w:lang w:val="uk-UA" w:eastAsia="ru-RU"/>
              </w:rPr>
            </w:pPr>
            <w:r w:rsidRPr="00B10A0F">
              <w:rPr>
                <w:rStyle w:val="20pt"/>
                <w:color w:val="000000"/>
                <w:sz w:val="24"/>
                <w:szCs w:val="24"/>
              </w:rPr>
              <w:t>lv.official@sfs.</w:t>
            </w:r>
            <w:r w:rsidRPr="00B10A0F">
              <w:rPr>
                <w:rStyle w:val="20pt"/>
                <w:color w:val="000000"/>
                <w:sz w:val="24"/>
                <w:szCs w:val="24"/>
                <w:lang w:eastAsia="uk-UA"/>
              </w:rPr>
              <w:t xml:space="preserve">gov.ua </w:t>
            </w:r>
            <w:proofErr w:type="spellStart"/>
            <w:r w:rsidRPr="00B10A0F">
              <w:rPr>
                <w:rStyle w:val="20pt"/>
                <w:color w:val="000000"/>
                <w:sz w:val="24"/>
                <w:szCs w:val="24"/>
              </w:rPr>
              <w:t>або</w:t>
            </w:r>
            <w:proofErr w:type="spellEnd"/>
            <w:r w:rsidRPr="00B10A0F">
              <w:rPr>
                <w:rStyle w:val="20pt"/>
                <w:color w:val="000000"/>
                <w:sz w:val="24"/>
                <w:szCs w:val="24"/>
              </w:rPr>
              <w:t xml:space="preserve"> </w:t>
            </w:r>
            <w:hyperlink r:id="rId8" w:history="1">
              <w:r w:rsidRPr="00B10A0F">
                <w:rPr>
                  <w:rStyle w:val="20pt"/>
                  <w:color w:val="000000"/>
                  <w:sz w:val="24"/>
                  <w:szCs w:val="24"/>
                  <w:lang w:eastAsia="uk-UA"/>
                </w:rPr>
                <w:t>lv.personal@sfs.gov.ua</w:t>
              </w:r>
            </w:hyperlink>
          </w:p>
        </w:tc>
      </w:tr>
      <w:tr w:rsidR="00CD3A57" w:rsidRPr="00327204">
        <w:trPr>
          <w:tblCellSpacing w:w="22" w:type="dxa"/>
        </w:trPr>
        <w:tc>
          <w:tcPr>
            <w:tcW w:w="4971" w:type="pct"/>
            <w:gridSpan w:val="3"/>
          </w:tcPr>
          <w:p w:rsidR="00CD3A57" w:rsidRPr="00B10A0F" w:rsidRDefault="00CD3A57">
            <w:pPr>
              <w:pStyle w:val="a3"/>
              <w:jc w:val="center"/>
              <w:rPr>
                <w:b/>
                <w:lang w:val="uk-UA"/>
              </w:rPr>
            </w:pPr>
            <w:r w:rsidRPr="00B10A0F">
              <w:rPr>
                <w:b/>
                <w:lang w:val="uk-UA"/>
              </w:rPr>
              <w:t>Кваліфікаційні вимоги</w:t>
            </w:r>
          </w:p>
        </w:tc>
      </w:tr>
      <w:tr w:rsidR="00CD3A57" w:rsidRPr="00327204" w:rsidTr="00CD3A57">
        <w:trPr>
          <w:tblCellSpacing w:w="22" w:type="dxa"/>
        </w:trPr>
        <w:tc>
          <w:tcPr>
            <w:tcW w:w="212" w:type="pct"/>
          </w:tcPr>
          <w:p w:rsidR="00CD3A57" w:rsidRPr="00B10A0F" w:rsidRDefault="00CD3A57">
            <w:pPr>
              <w:pStyle w:val="a3"/>
              <w:jc w:val="center"/>
              <w:rPr>
                <w:b/>
                <w:lang w:val="uk-UA"/>
              </w:rPr>
            </w:pPr>
            <w:r w:rsidRPr="00B10A0F">
              <w:rPr>
                <w:b/>
                <w:lang w:val="uk-UA"/>
              </w:rPr>
              <w:t>1.</w:t>
            </w:r>
          </w:p>
        </w:tc>
        <w:tc>
          <w:tcPr>
            <w:tcW w:w="1411" w:type="pct"/>
          </w:tcPr>
          <w:p w:rsidR="00CD3A57" w:rsidRPr="00B10A0F" w:rsidRDefault="00CD3A57">
            <w:pPr>
              <w:pStyle w:val="a3"/>
              <w:rPr>
                <w:b/>
                <w:lang w:val="uk-UA"/>
              </w:rPr>
            </w:pPr>
            <w:r w:rsidRPr="00B10A0F">
              <w:rPr>
                <w:b/>
                <w:lang w:val="uk-UA"/>
              </w:rPr>
              <w:t>Освіта</w:t>
            </w:r>
          </w:p>
        </w:tc>
        <w:tc>
          <w:tcPr>
            <w:tcW w:w="3320" w:type="pct"/>
          </w:tcPr>
          <w:p w:rsidR="00CD3A57" w:rsidRPr="00B10A0F" w:rsidRDefault="00CD3A57" w:rsidP="00CD3A57">
            <w:pPr>
              <w:pStyle w:val="rvps14"/>
              <w:jc w:val="both"/>
            </w:pPr>
            <w:r w:rsidRPr="00B10A0F">
              <w:t>Вища</w:t>
            </w:r>
            <w:r w:rsidRPr="00B10A0F">
              <w:rPr>
                <w:rStyle w:val="rvts0"/>
              </w:rPr>
              <w:t xml:space="preserve"> за освітнім ступенем не нижче магістра</w:t>
            </w:r>
            <w:r w:rsidRPr="00B10A0F">
              <w:t xml:space="preserve"> в галузі знань та/або </w:t>
            </w:r>
            <w:r w:rsidRPr="00B10A0F">
              <w:rPr>
                <w:rStyle w:val="rvts0"/>
              </w:rPr>
              <w:t xml:space="preserve">спеціальностей </w:t>
            </w:r>
            <w:proofErr w:type="spellStart"/>
            <w:r w:rsidRPr="00B10A0F">
              <w:rPr>
                <w:lang w:val="ru-RU" w:eastAsia="ru-RU"/>
              </w:rPr>
              <w:t>фінансово-економічного</w:t>
            </w:r>
            <w:proofErr w:type="spellEnd"/>
            <w:r w:rsidRPr="00B10A0F">
              <w:rPr>
                <w:lang w:val="ru-RU" w:eastAsia="ru-RU"/>
              </w:rPr>
              <w:t xml:space="preserve"> </w:t>
            </w:r>
            <w:proofErr w:type="spellStart"/>
            <w:r w:rsidRPr="00B10A0F">
              <w:rPr>
                <w:lang w:val="ru-RU" w:eastAsia="ru-RU"/>
              </w:rPr>
              <w:t>спрямування</w:t>
            </w:r>
            <w:proofErr w:type="spellEnd"/>
            <w:r w:rsidRPr="00B10A0F">
              <w:rPr>
                <w:lang w:val="ru-RU" w:eastAsia="ru-RU"/>
              </w:rPr>
              <w:t>.</w:t>
            </w:r>
          </w:p>
        </w:tc>
      </w:tr>
      <w:tr w:rsidR="00CD3A57" w:rsidRPr="00327204" w:rsidTr="00CD3A57">
        <w:trPr>
          <w:tblCellSpacing w:w="22" w:type="dxa"/>
        </w:trPr>
        <w:tc>
          <w:tcPr>
            <w:tcW w:w="212" w:type="pct"/>
          </w:tcPr>
          <w:p w:rsidR="00CD3A57" w:rsidRPr="00B10A0F" w:rsidRDefault="00CD3A57">
            <w:pPr>
              <w:pStyle w:val="a3"/>
              <w:jc w:val="center"/>
              <w:rPr>
                <w:b/>
                <w:lang w:val="uk-UA"/>
              </w:rPr>
            </w:pPr>
            <w:r w:rsidRPr="00B10A0F">
              <w:rPr>
                <w:b/>
                <w:lang w:val="uk-UA"/>
              </w:rPr>
              <w:lastRenderedPageBreak/>
              <w:t>2.</w:t>
            </w:r>
          </w:p>
        </w:tc>
        <w:tc>
          <w:tcPr>
            <w:tcW w:w="1411" w:type="pct"/>
          </w:tcPr>
          <w:p w:rsidR="00CD3A57" w:rsidRPr="00B10A0F" w:rsidRDefault="00CD3A57">
            <w:pPr>
              <w:pStyle w:val="a3"/>
              <w:rPr>
                <w:b/>
                <w:lang w:val="uk-UA"/>
              </w:rPr>
            </w:pPr>
            <w:r w:rsidRPr="00B10A0F">
              <w:rPr>
                <w:b/>
                <w:lang w:val="uk-UA"/>
              </w:rPr>
              <w:t>Досвід роботи</w:t>
            </w:r>
          </w:p>
        </w:tc>
        <w:tc>
          <w:tcPr>
            <w:tcW w:w="3320" w:type="pct"/>
          </w:tcPr>
          <w:p w:rsidR="00CD3A57" w:rsidRPr="00B10A0F" w:rsidRDefault="00CD3A57" w:rsidP="00360F89">
            <w:pPr>
              <w:pStyle w:val="a3"/>
              <w:jc w:val="both"/>
              <w:rPr>
                <w:lang w:val="uk-UA"/>
              </w:rPr>
            </w:pPr>
            <w:r w:rsidRPr="00B10A0F">
              <w:rPr>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CD3A57" w:rsidRPr="00327204" w:rsidTr="00CD3A57">
        <w:trPr>
          <w:trHeight w:val="240"/>
          <w:tblCellSpacing w:w="22" w:type="dxa"/>
        </w:trPr>
        <w:tc>
          <w:tcPr>
            <w:tcW w:w="212" w:type="pct"/>
            <w:tcBorders>
              <w:bottom w:val="single" w:sz="4" w:space="0" w:color="auto"/>
            </w:tcBorders>
          </w:tcPr>
          <w:p w:rsidR="00CD3A57" w:rsidRPr="00B10A0F" w:rsidRDefault="00CD3A57">
            <w:pPr>
              <w:pStyle w:val="a3"/>
              <w:jc w:val="center"/>
              <w:rPr>
                <w:b/>
                <w:lang w:val="uk-UA"/>
              </w:rPr>
            </w:pPr>
            <w:r w:rsidRPr="00B10A0F">
              <w:rPr>
                <w:b/>
                <w:lang w:val="uk-UA"/>
              </w:rPr>
              <w:t>3.</w:t>
            </w:r>
          </w:p>
        </w:tc>
        <w:tc>
          <w:tcPr>
            <w:tcW w:w="1411" w:type="pct"/>
            <w:tcBorders>
              <w:bottom w:val="single" w:sz="4" w:space="0" w:color="auto"/>
            </w:tcBorders>
          </w:tcPr>
          <w:p w:rsidR="00CD3A57" w:rsidRPr="00B10A0F" w:rsidRDefault="00CD3A57">
            <w:pPr>
              <w:pStyle w:val="a3"/>
              <w:rPr>
                <w:b/>
                <w:lang w:val="uk-UA"/>
              </w:rPr>
            </w:pPr>
            <w:r w:rsidRPr="00B10A0F">
              <w:rPr>
                <w:b/>
                <w:lang w:val="uk-UA"/>
              </w:rPr>
              <w:t>Володіння державною мовою</w:t>
            </w:r>
          </w:p>
        </w:tc>
        <w:tc>
          <w:tcPr>
            <w:tcW w:w="3320" w:type="pct"/>
          </w:tcPr>
          <w:p w:rsidR="00CD3A57" w:rsidRPr="00B10A0F" w:rsidRDefault="00CD3A57" w:rsidP="00CE1139">
            <w:pPr>
              <w:pStyle w:val="a3"/>
              <w:rPr>
                <w:lang w:val="uk-UA"/>
              </w:rPr>
            </w:pPr>
            <w:r w:rsidRPr="00B10A0F">
              <w:rPr>
                <w:rStyle w:val="rvts0"/>
                <w:lang w:val="uk-UA"/>
              </w:rPr>
              <w:t>Вільне володіння державною мовою</w:t>
            </w:r>
          </w:p>
        </w:tc>
      </w:tr>
      <w:tr w:rsidR="00CD3A57" w:rsidRPr="00327204" w:rsidTr="00CD3A57">
        <w:trPr>
          <w:trHeight w:val="62"/>
          <w:tblCellSpacing w:w="22" w:type="dxa"/>
        </w:trPr>
        <w:tc>
          <w:tcPr>
            <w:tcW w:w="212" w:type="pct"/>
            <w:tcBorders>
              <w:top w:val="single" w:sz="4" w:space="0" w:color="auto"/>
              <w:bottom w:val="single" w:sz="4" w:space="0" w:color="auto"/>
            </w:tcBorders>
          </w:tcPr>
          <w:p w:rsidR="00CD3A57" w:rsidRPr="00B10A0F" w:rsidRDefault="00CD3A57" w:rsidP="00D20EFB">
            <w:pPr>
              <w:pStyle w:val="a3"/>
              <w:jc w:val="center"/>
              <w:rPr>
                <w:b/>
                <w:lang w:val="uk-UA"/>
              </w:rPr>
            </w:pPr>
            <w:r w:rsidRPr="00B10A0F">
              <w:rPr>
                <w:b/>
                <w:lang w:val="uk-UA"/>
              </w:rPr>
              <w:t>4.</w:t>
            </w:r>
          </w:p>
        </w:tc>
        <w:tc>
          <w:tcPr>
            <w:tcW w:w="1411" w:type="pct"/>
            <w:tcBorders>
              <w:bottom w:val="single" w:sz="4" w:space="0" w:color="auto"/>
            </w:tcBorders>
          </w:tcPr>
          <w:p w:rsidR="00CD3A57" w:rsidRPr="00B10A0F" w:rsidRDefault="00CD3A57" w:rsidP="00D20EFB">
            <w:pPr>
              <w:pStyle w:val="a3"/>
              <w:rPr>
                <w:b/>
                <w:lang w:val="uk-UA"/>
              </w:rPr>
            </w:pPr>
            <w:r w:rsidRPr="00B10A0F">
              <w:rPr>
                <w:b/>
                <w:lang w:val="uk-UA"/>
              </w:rPr>
              <w:t>Володіння іноземною мовою</w:t>
            </w:r>
          </w:p>
        </w:tc>
        <w:tc>
          <w:tcPr>
            <w:tcW w:w="3320" w:type="pct"/>
          </w:tcPr>
          <w:p w:rsidR="00CD3A57" w:rsidRPr="00B10A0F" w:rsidRDefault="00CD3A57" w:rsidP="00D20EFB">
            <w:pPr>
              <w:pStyle w:val="a3"/>
              <w:rPr>
                <w:lang w:val="uk-UA"/>
              </w:rPr>
            </w:pPr>
            <w:r w:rsidRPr="00B10A0F">
              <w:rPr>
                <w:lang w:val="uk-UA"/>
              </w:rPr>
              <w:t>Не потребує</w:t>
            </w:r>
          </w:p>
        </w:tc>
      </w:tr>
      <w:tr w:rsidR="00CD3A57" w:rsidRPr="00327204" w:rsidTr="00F346D2">
        <w:trPr>
          <w:tblCellSpacing w:w="22" w:type="dxa"/>
        </w:trPr>
        <w:tc>
          <w:tcPr>
            <w:tcW w:w="4971" w:type="pct"/>
            <w:gridSpan w:val="3"/>
            <w:tcBorders>
              <w:top w:val="single" w:sz="4" w:space="0" w:color="auto"/>
            </w:tcBorders>
            <w:vAlign w:val="center"/>
          </w:tcPr>
          <w:p w:rsidR="00CD3A57" w:rsidRPr="00B10A0F" w:rsidRDefault="00CD3A57">
            <w:pPr>
              <w:pStyle w:val="a3"/>
              <w:jc w:val="center"/>
              <w:rPr>
                <w:b/>
                <w:lang w:val="uk-UA"/>
              </w:rPr>
            </w:pPr>
            <w:r w:rsidRPr="00B10A0F">
              <w:rPr>
                <w:b/>
                <w:lang w:val="uk-UA"/>
              </w:rPr>
              <w:t>Вимоги до компетентності</w:t>
            </w:r>
          </w:p>
        </w:tc>
      </w:tr>
      <w:tr w:rsidR="00CD3A57" w:rsidRPr="00327204" w:rsidTr="00CD3A57">
        <w:trPr>
          <w:trHeight w:val="18"/>
          <w:tblCellSpacing w:w="22" w:type="dxa"/>
        </w:trPr>
        <w:tc>
          <w:tcPr>
            <w:tcW w:w="1637" w:type="pct"/>
            <w:gridSpan w:val="2"/>
          </w:tcPr>
          <w:p w:rsidR="00CD3A57" w:rsidRPr="00B10A0F" w:rsidRDefault="00CD3A57">
            <w:pPr>
              <w:pStyle w:val="a3"/>
              <w:jc w:val="center"/>
              <w:rPr>
                <w:b/>
                <w:lang w:val="uk-UA"/>
              </w:rPr>
            </w:pPr>
            <w:r w:rsidRPr="00B10A0F">
              <w:rPr>
                <w:b/>
                <w:lang w:val="uk-UA"/>
              </w:rPr>
              <w:t>Вимога</w:t>
            </w:r>
          </w:p>
        </w:tc>
        <w:tc>
          <w:tcPr>
            <w:tcW w:w="3320" w:type="pct"/>
          </w:tcPr>
          <w:p w:rsidR="00CD3A57" w:rsidRPr="00B10A0F" w:rsidRDefault="00CD3A57" w:rsidP="00D87C7E">
            <w:pPr>
              <w:pStyle w:val="a3"/>
              <w:jc w:val="center"/>
              <w:rPr>
                <w:b/>
                <w:lang w:val="uk-UA"/>
              </w:rPr>
            </w:pPr>
            <w:r w:rsidRPr="00B10A0F">
              <w:rPr>
                <w:b/>
                <w:lang w:val="uk-UA"/>
              </w:rPr>
              <w:t>Компоненти вимоги</w:t>
            </w:r>
          </w:p>
        </w:tc>
      </w:tr>
      <w:tr w:rsidR="00CD3A57" w:rsidRPr="00B30AD9" w:rsidTr="00CD3A57">
        <w:trPr>
          <w:trHeight w:val="379"/>
          <w:tblCellSpacing w:w="22" w:type="dxa"/>
        </w:trPr>
        <w:tc>
          <w:tcPr>
            <w:tcW w:w="212" w:type="pct"/>
          </w:tcPr>
          <w:p w:rsidR="00CD3A57" w:rsidRPr="00B10A0F" w:rsidRDefault="00CD3A57">
            <w:pPr>
              <w:pStyle w:val="a3"/>
              <w:jc w:val="center"/>
              <w:rPr>
                <w:b/>
                <w:lang w:val="uk-UA"/>
              </w:rPr>
            </w:pPr>
            <w:r w:rsidRPr="00B10A0F">
              <w:rPr>
                <w:b/>
                <w:lang w:val="uk-UA"/>
              </w:rPr>
              <w:t>1.</w:t>
            </w:r>
          </w:p>
        </w:tc>
        <w:tc>
          <w:tcPr>
            <w:tcW w:w="1411" w:type="pct"/>
          </w:tcPr>
          <w:p w:rsidR="00CD3A57" w:rsidRPr="00B10A0F" w:rsidRDefault="00CD3A57" w:rsidP="00CB3617">
            <w:pPr>
              <w:pStyle w:val="a3"/>
              <w:rPr>
                <w:b/>
                <w:lang w:val="uk-UA"/>
              </w:rPr>
            </w:pPr>
            <w:r w:rsidRPr="00B10A0F">
              <w:rPr>
                <w:b/>
                <w:lang w:val="uk-UA"/>
              </w:rPr>
              <w:t>Необхідні ділові якості</w:t>
            </w:r>
          </w:p>
        </w:tc>
        <w:tc>
          <w:tcPr>
            <w:tcW w:w="3320" w:type="pct"/>
          </w:tcPr>
          <w:p w:rsidR="00CD3A57" w:rsidRPr="00B10A0F" w:rsidRDefault="00CD3A57" w:rsidP="00CD3A57">
            <w:pPr>
              <w:pStyle w:val="a3"/>
              <w:spacing w:before="0" w:beforeAutospacing="0" w:after="0" w:afterAutospacing="0"/>
              <w:jc w:val="both"/>
              <w:rPr>
                <w:lang w:val="uk-UA"/>
              </w:rPr>
            </w:pPr>
            <w:r w:rsidRPr="00B10A0F">
              <w:rPr>
                <w:lang w:val="uk-UA"/>
              </w:rPr>
              <w:t>О</w:t>
            </w:r>
            <w:proofErr w:type="spellStart"/>
            <w:r w:rsidRPr="00B10A0F">
              <w:t>рганізація</w:t>
            </w:r>
            <w:proofErr w:type="spellEnd"/>
            <w:r w:rsidRPr="00B10A0F">
              <w:t xml:space="preserve"> </w:t>
            </w:r>
            <w:proofErr w:type="spellStart"/>
            <w:r w:rsidRPr="00B10A0F">
              <w:t>і</w:t>
            </w:r>
            <w:proofErr w:type="spellEnd"/>
            <w:r w:rsidRPr="00B10A0F">
              <w:t xml:space="preserve"> контроль </w:t>
            </w:r>
            <w:proofErr w:type="spellStart"/>
            <w:r w:rsidRPr="00B10A0F">
              <w:t>роботи</w:t>
            </w:r>
            <w:proofErr w:type="spellEnd"/>
            <w:r w:rsidRPr="00B10A0F">
              <w:rPr>
                <w:lang w:val="uk-UA"/>
              </w:rPr>
              <w:t xml:space="preserve">, </w:t>
            </w:r>
            <w:r w:rsidRPr="00B10A0F">
              <w:t xml:space="preserve"> </w:t>
            </w:r>
            <w:proofErr w:type="spellStart"/>
            <w:r w:rsidRPr="00B10A0F">
              <w:t>управління</w:t>
            </w:r>
            <w:proofErr w:type="spellEnd"/>
            <w:r w:rsidRPr="00B10A0F">
              <w:t xml:space="preserve"> проектами</w:t>
            </w:r>
            <w:r w:rsidRPr="00B10A0F">
              <w:rPr>
                <w:lang w:val="uk-UA"/>
              </w:rPr>
              <w:t xml:space="preserve">, </w:t>
            </w:r>
            <w:r w:rsidRPr="00B10A0F">
              <w:t xml:space="preserve"> </w:t>
            </w:r>
            <w:proofErr w:type="spellStart"/>
            <w:r w:rsidRPr="00B10A0F">
              <w:t>управління</w:t>
            </w:r>
            <w:proofErr w:type="spellEnd"/>
            <w:r w:rsidRPr="00B10A0F">
              <w:t xml:space="preserve"> </w:t>
            </w:r>
            <w:proofErr w:type="spellStart"/>
            <w:r w:rsidRPr="00B10A0F">
              <w:t>якісним</w:t>
            </w:r>
            <w:proofErr w:type="spellEnd"/>
            <w:r w:rsidRPr="00B10A0F">
              <w:t xml:space="preserve"> </w:t>
            </w:r>
            <w:proofErr w:type="spellStart"/>
            <w:r w:rsidRPr="00B10A0F">
              <w:t>обслуговуванням</w:t>
            </w:r>
            <w:proofErr w:type="spellEnd"/>
            <w:r w:rsidRPr="00B10A0F">
              <w:rPr>
                <w:lang w:val="uk-UA"/>
              </w:rPr>
              <w:t>,</w:t>
            </w:r>
            <w:r w:rsidRPr="00B10A0F">
              <w:t xml:space="preserve"> </w:t>
            </w:r>
            <w:proofErr w:type="spellStart"/>
            <w:r w:rsidRPr="00B10A0F">
              <w:t>вміння</w:t>
            </w:r>
            <w:proofErr w:type="spellEnd"/>
            <w:r w:rsidRPr="00B10A0F">
              <w:t xml:space="preserve"> </w:t>
            </w:r>
            <w:proofErr w:type="spellStart"/>
            <w:r w:rsidRPr="00B10A0F">
              <w:t>працювати</w:t>
            </w:r>
            <w:proofErr w:type="spellEnd"/>
            <w:r w:rsidRPr="00B10A0F">
              <w:t xml:space="preserve"> в </w:t>
            </w:r>
            <w:proofErr w:type="spellStart"/>
            <w:r w:rsidRPr="00B10A0F">
              <w:t>команді</w:t>
            </w:r>
            <w:proofErr w:type="spellEnd"/>
            <w:r w:rsidRPr="00B10A0F">
              <w:t xml:space="preserve"> та </w:t>
            </w:r>
            <w:proofErr w:type="spellStart"/>
            <w:r w:rsidRPr="00B10A0F">
              <w:t>керувати</w:t>
            </w:r>
            <w:proofErr w:type="spellEnd"/>
            <w:r w:rsidRPr="00B10A0F">
              <w:t xml:space="preserve"> командою</w:t>
            </w:r>
            <w:r w:rsidRPr="00B10A0F">
              <w:rPr>
                <w:lang w:val="uk-UA"/>
              </w:rPr>
              <w:t>,</w:t>
            </w:r>
            <w:r w:rsidRPr="00B10A0F">
              <w:t xml:space="preserve"> </w:t>
            </w:r>
            <w:proofErr w:type="spellStart"/>
            <w:r w:rsidRPr="00B10A0F">
              <w:t>мотивування</w:t>
            </w:r>
            <w:proofErr w:type="spellEnd"/>
            <w:r w:rsidRPr="00B10A0F">
              <w:rPr>
                <w:lang w:val="uk-UA"/>
              </w:rPr>
              <w:t>,</w:t>
            </w:r>
            <w:r w:rsidRPr="00B10A0F">
              <w:t xml:space="preserve"> </w:t>
            </w:r>
            <w:proofErr w:type="spellStart"/>
            <w:r w:rsidRPr="00B10A0F">
              <w:t>оцінка</w:t>
            </w:r>
            <w:proofErr w:type="spellEnd"/>
            <w:r w:rsidRPr="00B10A0F">
              <w:t xml:space="preserve"> </w:t>
            </w:r>
            <w:proofErr w:type="spellStart"/>
            <w:r w:rsidRPr="00B10A0F">
              <w:t>і</w:t>
            </w:r>
            <w:proofErr w:type="spellEnd"/>
            <w:r w:rsidRPr="00B10A0F">
              <w:t xml:space="preserve"> </w:t>
            </w:r>
            <w:proofErr w:type="spellStart"/>
            <w:r w:rsidRPr="00B10A0F">
              <w:t>розвиток</w:t>
            </w:r>
            <w:proofErr w:type="spellEnd"/>
            <w:r w:rsidRPr="00B10A0F">
              <w:t xml:space="preserve"> </w:t>
            </w:r>
            <w:proofErr w:type="spellStart"/>
            <w:r w:rsidRPr="00B10A0F">
              <w:t>підлеглих</w:t>
            </w:r>
            <w:proofErr w:type="spellEnd"/>
            <w:r w:rsidRPr="00B10A0F">
              <w:rPr>
                <w:lang w:val="uk-UA"/>
              </w:rPr>
              <w:t>,</w:t>
            </w:r>
            <w:r w:rsidRPr="00B10A0F">
              <w:t xml:space="preserve"> </w:t>
            </w:r>
            <w:proofErr w:type="spellStart"/>
            <w:r w:rsidRPr="00B10A0F">
              <w:t>вміння</w:t>
            </w:r>
            <w:proofErr w:type="spellEnd"/>
            <w:r w:rsidRPr="00B10A0F">
              <w:t xml:space="preserve"> </w:t>
            </w:r>
            <w:proofErr w:type="spellStart"/>
            <w:r w:rsidRPr="00B10A0F">
              <w:t>розв'язання</w:t>
            </w:r>
            <w:proofErr w:type="spellEnd"/>
            <w:r w:rsidRPr="00B10A0F">
              <w:t xml:space="preserve"> </w:t>
            </w:r>
            <w:proofErr w:type="spellStart"/>
            <w:r w:rsidRPr="00B10A0F">
              <w:t>конфліктів</w:t>
            </w:r>
            <w:proofErr w:type="spellEnd"/>
            <w:r w:rsidRPr="00B10A0F">
              <w:t>.</w:t>
            </w:r>
          </w:p>
        </w:tc>
      </w:tr>
      <w:tr w:rsidR="00CD3A57" w:rsidRPr="00B30AD9" w:rsidTr="00CD3A57">
        <w:trPr>
          <w:trHeight w:val="18"/>
          <w:tblCellSpacing w:w="22" w:type="dxa"/>
        </w:trPr>
        <w:tc>
          <w:tcPr>
            <w:tcW w:w="212" w:type="pct"/>
          </w:tcPr>
          <w:p w:rsidR="00CD3A57" w:rsidRPr="00B10A0F" w:rsidRDefault="00CD3A57">
            <w:pPr>
              <w:pStyle w:val="a3"/>
              <w:jc w:val="center"/>
              <w:rPr>
                <w:b/>
                <w:lang w:val="uk-UA"/>
              </w:rPr>
            </w:pPr>
            <w:r w:rsidRPr="00B10A0F">
              <w:rPr>
                <w:b/>
                <w:lang w:val="uk-UA"/>
              </w:rPr>
              <w:t>2.</w:t>
            </w:r>
          </w:p>
        </w:tc>
        <w:tc>
          <w:tcPr>
            <w:tcW w:w="1411" w:type="pct"/>
          </w:tcPr>
          <w:p w:rsidR="00CD3A57" w:rsidRPr="00B10A0F" w:rsidRDefault="00CD3A57" w:rsidP="00CB3617">
            <w:pPr>
              <w:pStyle w:val="a3"/>
              <w:rPr>
                <w:b/>
                <w:lang w:val="uk-UA"/>
              </w:rPr>
            </w:pPr>
            <w:r w:rsidRPr="00B10A0F">
              <w:rPr>
                <w:b/>
                <w:lang w:val="uk-UA"/>
              </w:rPr>
              <w:t>Необхідні особистісні якості</w:t>
            </w:r>
          </w:p>
        </w:tc>
        <w:tc>
          <w:tcPr>
            <w:tcW w:w="3320" w:type="pct"/>
          </w:tcPr>
          <w:p w:rsidR="00CD3A57" w:rsidRPr="00B10A0F" w:rsidRDefault="00CD3A57" w:rsidP="00CD3A57">
            <w:pPr>
              <w:pStyle w:val="a3"/>
              <w:spacing w:before="0" w:beforeAutospacing="0" w:after="0" w:afterAutospacing="0"/>
              <w:jc w:val="both"/>
            </w:pPr>
            <w:r w:rsidRPr="00B10A0F">
              <w:rPr>
                <w:lang w:val="uk-UA"/>
              </w:rPr>
              <w:t>А</w:t>
            </w:r>
            <w:proofErr w:type="spellStart"/>
            <w:r w:rsidRPr="00B10A0F">
              <w:t>налітичні</w:t>
            </w:r>
            <w:proofErr w:type="spellEnd"/>
            <w:r w:rsidRPr="00B10A0F">
              <w:t xml:space="preserve"> </w:t>
            </w:r>
            <w:proofErr w:type="spellStart"/>
            <w:r w:rsidRPr="00B10A0F">
              <w:t>здібності</w:t>
            </w:r>
            <w:proofErr w:type="spellEnd"/>
            <w:r w:rsidRPr="00B10A0F">
              <w:rPr>
                <w:lang w:val="uk-UA"/>
              </w:rPr>
              <w:t>,</w:t>
            </w:r>
            <w:r w:rsidRPr="00B10A0F">
              <w:t xml:space="preserve"> </w:t>
            </w:r>
            <w:r w:rsidRPr="00B10A0F">
              <w:rPr>
                <w:lang w:val="uk-UA"/>
              </w:rPr>
              <w:t xml:space="preserve"> </w:t>
            </w:r>
            <w:proofErr w:type="spellStart"/>
            <w:r w:rsidRPr="00B10A0F">
              <w:t>дисципліна</w:t>
            </w:r>
            <w:proofErr w:type="spellEnd"/>
            <w:r w:rsidRPr="00B10A0F">
              <w:t xml:space="preserve"> </w:t>
            </w:r>
            <w:proofErr w:type="spellStart"/>
            <w:r w:rsidRPr="00B10A0F">
              <w:t>і</w:t>
            </w:r>
            <w:proofErr w:type="spellEnd"/>
            <w:r w:rsidRPr="00B10A0F">
              <w:t xml:space="preserve"> </w:t>
            </w:r>
            <w:proofErr w:type="spellStart"/>
            <w:r w:rsidRPr="00B10A0F">
              <w:t>системність</w:t>
            </w:r>
            <w:proofErr w:type="spellEnd"/>
            <w:r w:rsidRPr="00B10A0F">
              <w:rPr>
                <w:lang w:val="uk-UA"/>
              </w:rPr>
              <w:t>,</w:t>
            </w:r>
            <w:r w:rsidRPr="00B10A0F">
              <w:t xml:space="preserve"> </w:t>
            </w:r>
            <w:proofErr w:type="spellStart"/>
            <w:r w:rsidRPr="00B10A0F">
              <w:t>інноваційність</w:t>
            </w:r>
            <w:proofErr w:type="spellEnd"/>
            <w:r w:rsidRPr="00B10A0F">
              <w:t xml:space="preserve"> та </w:t>
            </w:r>
            <w:proofErr w:type="spellStart"/>
            <w:r w:rsidRPr="00B10A0F">
              <w:t>креативність</w:t>
            </w:r>
            <w:proofErr w:type="spellEnd"/>
            <w:r w:rsidRPr="00B10A0F">
              <w:rPr>
                <w:lang w:val="uk-UA"/>
              </w:rPr>
              <w:t>,</w:t>
            </w:r>
            <w:r w:rsidRPr="00B10A0F">
              <w:t xml:space="preserve"> </w:t>
            </w:r>
            <w:proofErr w:type="spellStart"/>
            <w:r w:rsidRPr="00B10A0F">
              <w:t>самоорганізація</w:t>
            </w:r>
            <w:proofErr w:type="spellEnd"/>
            <w:r w:rsidRPr="00B10A0F">
              <w:t xml:space="preserve"> та </w:t>
            </w:r>
            <w:proofErr w:type="spellStart"/>
            <w:r w:rsidRPr="00B10A0F">
              <w:t>орієнтація</w:t>
            </w:r>
            <w:proofErr w:type="spellEnd"/>
            <w:r w:rsidRPr="00B10A0F">
              <w:t xml:space="preserve"> на </w:t>
            </w:r>
            <w:proofErr w:type="spellStart"/>
            <w:r w:rsidRPr="00B10A0F">
              <w:t>розвиток</w:t>
            </w:r>
            <w:proofErr w:type="spellEnd"/>
            <w:r w:rsidRPr="00B10A0F">
              <w:rPr>
                <w:lang w:val="uk-UA"/>
              </w:rPr>
              <w:t xml:space="preserve">, </w:t>
            </w:r>
            <w:r w:rsidRPr="00B10A0F">
              <w:t xml:space="preserve"> </w:t>
            </w:r>
            <w:proofErr w:type="spellStart"/>
            <w:r w:rsidRPr="00B10A0F">
              <w:t>дипломатичність</w:t>
            </w:r>
            <w:proofErr w:type="spellEnd"/>
            <w:r w:rsidRPr="00B10A0F">
              <w:t xml:space="preserve"> та </w:t>
            </w:r>
            <w:proofErr w:type="spellStart"/>
            <w:r w:rsidRPr="00B10A0F">
              <w:t>гнучкість</w:t>
            </w:r>
            <w:proofErr w:type="spellEnd"/>
            <w:r w:rsidRPr="00B10A0F">
              <w:rPr>
                <w:lang w:val="uk-UA"/>
              </w:rPr>
              <w:t>,</w:t>
            </w:r>
            <w:r w:rsidRPr="00B10A0F">
              <w:t xml:space="preserve"> </w:t>
            </w:r>
            <w:r w:rsidRPr="00B10A0F">
              <w:rPr>
                <w:rFonts w:eastAsia="Batang"/>
                <w:lang w:val="uk-UA" w:eastAsia="ko-KR"/>
              </w:rPr>
              <w:t>незалежність та ініціативність.</w:t>
            </w:r>
          </w:p>
        </w:tc>
      </w:tr>
      <w:tr w:rsidR="00CD3A57" w:rsidRPr="00327204">
        <w:trPr>
          <w:tblCellSpacing w:w="22" w:type="dxa"/>
        </w:trPr>
        <w:tc>
          <w:tcPr>
            <w:tcW w:w="4971" w:type="pct"/>
            <w:gridSpan w:val="3"/>
          </w:tcPr>
          <w:p w:rsidR="00CD3A57" w:rsidRPr="00B10A0F" w:rsidRDefault="00CD3A57" w:rsidP="004175A3">
            <w:pPr>
              <w:pStyle w:val="a3"/>
              <w:jc w:val="center"/>
              <w:rPr>
                <w:b/>
                <w:lang w:val="uk-UA"/>
              </w:rPr>
            </w:pPr>
            <w:r w:rsidRPr="00B10A0F">
              <w:rPr>
                <w:b/>
                <w:lang w:val="uk-UA"/>
              </w:rPr>
              <w:t>Професійні знання</w:t>
            </w:r>
          </w:p>
        </w:tc>
      </w:tr>
      <w:tr w:rsidR="00CD3A57" w:rsidRPr="00327204" w:rsidTr="00CD3A57">
        <w:trPr>
          <w:tblCellSpacing w:w="22" w:type="dxa"/>
        </w:trPr>
        <w:tc>
          <w:tcPr>
            <w:tcW w:w="1637" w:type="pct"/>
            <w:gridSpan w:val="2"/>
          </w:tcPr>
          <w:p w:rsidR="00CD3A57" w:rsidRPr="00B10A0F" w:rsidRDefault="00CD3A57">
            <w:pPr>
              <w:pStyle w:val="a3"/>
              <w:jc w:val="center"/>
              <w:rPr>
                <w:b/>
                <w:lang w:val="uk-UA"/>
              </w:rPr>
            </w:pPr>
            <w:r w:rsidRPr="00B10A0F">
              <w:rPr>
                <w:b/>
                <w:lang w:val="uk-UA"/>
              </w:rPr>
              <w:t>Вимога</w:t>
            </w:r>
          </w:p>
        </w:tc>
        <w:tc>
          <w:tcPr>
            <w:tcW w:w="3320" w:type="pct"/>
          </w:tcPr>
          <w:p w:rsidR="00CD3A57" w:rsidRPr="00B10A0F" w:rsidRDefault="00CD3A57">
            <w:pPr>
              <w:pStyle w:val="a3"/>
              <w:jc w:val="center"/>
              <w:rPr>
                <w:b/>
                <w:lang w:val="uk-UA"/>
              </w:rPr>
            </w:pPr>
            <w:r w:rsidRPr="00B10A0F">
              <w:rPr>
                <w:b/>
                <w:lang w:val="uk-UA"/>
              </w:rPr>
              <w:t>Компоненти вимоги</w:t>
            </w:r>
          </w:p>
        </w:tc>
      </w:tr>
      <w:tr w:rsidR="00CD3A57" w:rsidRPr="00327204" w:rsidTr="00CD3A57">
        <w:trPr>
          <w:trHeight w:val="615"/>
          <w:tblCellSpacing w:w="22" w:type="dxa"/>
        </w:trPr>
        <w:tc>
          <w:tcPr>
            <w:tcW w:w="212" w:type="pct"/>
          </w:tcPr>
          <w:p w:rsidR="00CD3A57" w:rsidRPr="00B10A0F" w:rsidRDefault="00CD3A57">
            <w:pPr>
              <w:pStyle w:val="a3"/>
              <w:jc w:val="center"/>
              <w:rPr>
                <w:b/>
                <w:lang w:val="uk-UA"/>
              </w:rPr>
            </w:pPr>
            <w:r w:rsidRPr="00B10A0F">
              <w:rPr>
                <w:b/>
                <w:lang w:val="uk-UA"/>
              </w:rPr>
              <w:t>1.</w:t>
            </w:r>
          </w:p>
        </w:tc>
        <w:tc>
          <w:tcPr>
            <w:tcW w:w="1411" w:type="pct"/>
          </w:tcPr>
          <w:p w:rsidR="00CD3A57" w:rsidRPr="00B10A0F" w:rsidRDefault="00CD3A57">
            <w:pPr>
              <w:pStyle w:val="a3"/>
              <w:rPr>
                <w:b/>
                <w:lang w:val="uk-UA"/>
              </w:rPr>
            </w:pPr>
            <w:r w:rsidRPr="00B10A0F">
              <w:rPr>
                <w:b/>
                <w:lang w:val="uk-UA"/>
              </w:rPr>
              <w:t>Знання законодавства</w:t>
            </w:r>
          </w:p>
        </w:tc>
        <w:tc>
          <w:tcPr>
            <w:tcW w:w="3320" w:type="pct"/>
          </w:tcPr>
          <w:p w:rsidR="00CD3A57" w:rsidRPr="00B10A0F" w:rsidRDefault="00CD3A57" w:rsidP="00EB5C82">
            <w:pPr>
              <w:jc w:val="both"/>
              <w:rPr>
                <w:lang w:val="uk-UA"/>
              </w:rPr>
            </w:pPr>
            <w:r w:rsidRPr="00B10A0F">
              <w:rPr>
                <w:lang w:val="uk-UA"/>
              </w:rPr>
              <w:t>1) Конституція України.</w:t>
            </w:r>
          </w:p>
          <w:p w:rsidR="00CD3A57" w:rsidRPr="00B10A0F" w:rsidRDefault="00CD3A57" w:rsidP="00EB5C82">
            <w:pPr>
              <w:jc w:val="both"/>
              <w:rPr>
                <w:lang w:val="uk-UA"/>
              </w:rPr>
            </w:pPr>
            <w:r w:rsidRPr="00B10A0F">
              <w:rPr>
                <w:lang w:val="uk-UA"/>
              </w:rPr>
              <w:t xml:space="preserve">2) Закони України: </w:t>
            </w:r>
          </w:p>
          <w:p w:rsidR="00CD3A57" w:rsidRPr="00B10A0F" w:rsidRDefault="00CD3A57" w:rsidP="00EB5C82">
            <w:pPr>
              <w:jc w:val="both"/>
              <w:rPr>
                <w:lang w:val="uk-UA"/>
              </w:rPr>
            </w:pPr>
            <w:r w:rsidRPr="00B10A0F">
              <w:rPr>
                <w:lang w:val="uk-UA"/>
              </w:rPr>
              <w:t>«Про державну службу».</w:t>
            </w:r>
          </w:p>
          <w:p w:rsidR="00CD3A57" w:rsidRPr="00B10A0F" w:rsidRDefault="00CD3A57" w:rsidP="00EB5C82">
            <w:pPr>
              <w:jc w:val="both"/>
              <w:rPr>
                <w:lang w:val="uk-UA"/>
              </w:rPr>
            </w:pPr>
            <w:r w:rsidRPr="00B10A0F">
              <w:rPr>
                <w:lang w:val="uk-UA"/>
              </w:rPr>
              <w:t>«Про запобігання корупції»</w:t>
            </w:r>
          </w:p>
        </w:tc>
      </w:tr>
      <w:tr w:rsidR="00CD3A57" w:rsidRPr="00B30AD9" w:rsidTr="00CD3A57">
        <w:trPr>
          <w:trHeight w:val="605"/>
          <w:tblCellSpacing w:w="22" w:type="dxa"/>
        </w:trPr>
        <w:tc>
          <w:tcPr>
            <w:tcW w:w="212" w:type="pct"/>
          </w:tcPr>
          <w:p w:rsidR="00CD3A57" w:rsidRPr="00B10A0F" w:rsidRDefault="00CD3A57">
            <w:pPr>
              <w:pStyle w:val="a3"/>
              <w:jc w:val="center"/>
              <w:rPr>
                <w:b/>
                <w:lang w:val="uk-UA"/>
              </w:rPr>
            </w:pPr>
            <w:r w:rsidRPr="00B10A0F">
              <w:rPr>
                <w:b/>
                <w:lang w:val="uk-UA"/>
              </w:rPr>
              <w:t>2.</w:t>
            </w:r>
          </w:p>
        </w:tc>
        <w:tc>
          <w:tcPr>
            <w:tcW w:w="1411" w:type="pct"/>
          </w:tcPr>
          <w:p w:rsidR="00CD3A57" w:rsidRPr="00B10A0F" w:rsidRDefault="00CD3A57" w:rsidP="004F1A62">
            <w:pPr>
              <w:pStyle w:val="a3"/>
              <w:rPr>
                <w:b/>
                <w:lang w:val="uk-UA"/>
              </w:rPr>
            </w:pPr>
            <w:r w:rsidRPr="00B10A0F">
              <w:rPr>
                <w:b/>
                <w:lang w:val="uk-UA"/>
              </w:rPr>
              <w:t xml:space="preserve">Знання спеціального законодавства, що </w:t>
            </w:r>
            <w:proofErr w:type="spellStart"/>
            <w:r w:rsidRPr="00B10A0F">
              <w:rPr>
                <w:b/>
                <w:lang w:val="uk-UA"/>
              </w:rPr>
              <w:t>повʼязане</w:t>
            </w:r>
            <w:proofErr w:type="spellEnd"/>
            <w:r w:rsidRPr="00B10A0F">
              <w:rPr>
                <w:b/>
                <w:lang w:val="uk-UA"/>
              </w:rPr>
              <w:t xml:space="preserve"> із завданнями та змістом роботи державного службовця відповідно до посадової інструкції (положення про структурний підрозділ)</w:t>
            </w:r>
          </w:p>
        </w:tc>
        <w:tc>
          <w:tcPr>
            <w:tcW w:w="3320" w:type="pct"/>
          </w:tcPr>
          <w:p w:rsidR="00CD3A57" w:rsidRPr="00B10A0F" w:rsidRDefault="00B10A0F" w:rsidP="00B10A0F">
            <w:pPr>
              <w:spacing w:line="240" w:lineRule="exact"/>
              <w:ind w:right="102"/>
              <w:jc w:val="both"/>
              <w:rPr>
                <w:lang w:val="uk-UA"/>
              </w:rPr>
            </w:pPr>
            <w:r>
              <w:rPr>
                <w:lang w:val="uk-UA"/>
              </w:rPr>
              <w:t>1). </w:t>
            </w:r>
            <w:r w:rsidR="00CD3A57" w:rsidRPr="00B10A0F">
              <w:rPr>
                <w:lang w:val="uk-UA"/>
              </w:rPr>
              <w:t>Податковий кодекс України;</w:t>
            </w:r>
          </w:p>
          <w:p w:rsidR="00CD3A57" w:rsidRPr="00B10A0F" w:rsidRDefault="00B10A0F" w:rsidP="00B10A0F">
            <w:pPr>
              <w:spacing w:line="240" w:lineRule="exact"/>
              <w:ind w:right="102"/>
              <w:jc w:val="both"/>
              <w:rPr>
                <w:lang w:val="uk-UA"/>
              </w:rPr>
            </w:pPr>
            <w:r>
              <w:rPr>
                <w:lang w:val="uk-UA"/>
              </w:rPr>
              <w:t>2). </w:t>
            </w:r>
            <w:r w:rsidR="00CD3A57" w:rsidRPr="00B10A0F">
              <w:rPr>
                <w:lang w:val="uk-UA"/>
              </w:rPr>
              <w:t>Бюджетний кодекс України;</w:t>
            </w:r>
          </w:p>
          <w:p w:rsidR="00CD3A57" w:rsidRPr="00B10A0F" w:rsidRDefault="00B10A0F" w:rsidP="00B10A0F">
            <w:pPr>
              <w:spacing w:line="240" w:lineRule="exact"/>
              <w:ind w:right="102"/>
              <w:jc w:val="both"/>
              <w:rPr>
                <w:lang w:val="uk-UA"/>
              </w:rPr>
            </w:pPr>
            <w:r>
              <w:rPr>
                <w:lang w:val="uk-UA"/>
              </w:rPr>
              <w:t>3). </w:t>
            </w:r>
            <w:r w:rsidR="00CD3A57" w:rsidRPr="00B10A0F">
              <w:rPr>
                <w:lang w:val="uk-UA"/>
              </w:rPr>
              <w:t>Закон України «Про звернення громадян»;</w:t>
            </w:r>
          </w:p>
          <w:p w:rsidR="00CD3A57" w:rsidRPr="00B10A0F" w:rsidRDefault="00B10A0F" w:rsidP="00B10A0F">
            <w:pPr>
              <w:spacing w:line="240" w:lineRule="exact"/>
              <w:ind w:right="102"/>
              <w:jc w:val="both"/>
              <w:rPr>
                <w:lang w:val="uk-UA"/>
              </w:rPr>
            </w:pPr>
            <w:r>
              <w:rPr>
                <w:lang w:val="uk-UA"/>
              </w:rPr>
              <w:t>4). </w:t>
            </w:r>
            <w:r w:rsidR="00CD3A57" w:rsidRPr="00B10A0F">
              <w:rPr>
                <w:lang w:val="uk-UA"/>
              </w:rPr>
              <w:t>Закон України «Про доступ до публічної інформації»;</w:t>
            </w:r>
          </w:p>
          <w:p w:rsidR="00CD3A57" w:rsidRPr="00B10A0F" w:rsidRDefault="00B10A0F" w:rsidP="00B10A0F">
            <w:pPr>
              <w:spacing w:line="240" w:lineRule="exact"/>
              <w:ind w:right="102"/>
              <w:jc w:val="both"/>
              <w:rPr>
                <w:lang w:val="uk-UA"/>
              </w:rPr>
            </w:pPr>
            <w:r>
              <w:rPr>
                <w:lang w:val="uk-UA"/>
              </w:rPr>
              <w:t>5). </w:t>
            </w:r>
            <w:r w:rsidR="00CD3A57" w:rsidRPr="00B10A0F">
              <w:rPr>
                <w:lang w:val="uk-UA"/>
              </w:rPr>
              <w:t xml:space="preserve">Загальні правила </w:t>
            </w:r>
            <w:proofErr w:type="spellStart"/>
            <w:r w:rsidR="00CD3A57" w:rsidRPr="00B10A0F">
              <w:t>етично</w:t>
            </w:r>
            <w:proofErr w:type="spellEnd"/>
            <w:r w:rsidR="00CD3A57" w:rsidRPr="00B10A0F">
              <w:rPr>
                <w:lang w:val="uk-UA"/>
              </w:rPr>
              <w:t>ї поведінки державних службовців та посадових осіб місцевого самоврядування;</w:t>
            </w:r>
          </w:p>
          <w:p w:rsidR="00CD3A57" w:rsidRPr="00B10A0F" w:rsidRDefault="00B10A0F" w:rsidP="00B10A0F">
            <w:pPr>
              <w:spacing w:line="240" w:lineRule="exact"/>
              <w:ind w:right="102"/>
              <w:jc w:val="both"/>
              <w:rPr>
                <w:lang w:val="en-US"/>
              </w:rPr>
            </w:pPr>
            <w:r>
              <w:rPr>
                <w:lang w:val="uk-UA"/>
              </w:rPr>
              <w:t>6). </w:t>
            </w:r>
            <w:r w:rsidR="00CD3A57" w:rsidRPr="00B10A0F">
              <w:rPr>
                <w:lang w:val="uk-UA"/>
              </w:rPr>
              <w:t xml:space="preserve">Правила </w:t>
            </w:r>
            <w:r w:rsidR="00CD3A57" w:rsidRPr="00B10A0F">
              <w:t xml:space="preserve"> </w:t>
            </w:r>
            <w:r w:rsidR="00CD3A57" w:rsidRPr="00B10A0F">
              <w:rPr>
                <w:lang w:val="uk-UA"/>
              </w:rPr>
              <w:t>етичної</w:t>
            </w:r>
            <w:r w:rsidR="00CD3A57" w:rsidRPr="00B10A0F">
              <w:t xml:space="preserve"> </w:t>
            </w:r>
            <w:r w:rsidR="00CD3A57" w:rsidRPr="00B10A0F">
              <w:rPr>
                <w:lang w:val="uk-UA"/>
              </w:rPr>
              <w:t>поведінки  в органах ДПС</w:t>
            </w:r>
            <w:r>
              <w:rPr>
                <w:lang w:val="uk-UA"/>
              </w:rPr>
              <w:t>.</w:t>
            </w:r>
          </w:p>
        </w:tc>
      </w:tr>
    </w:tbl>
    <w:p w:rsidR="00B51A7F" w:rsidRPr="00327204" w:rsidRDefault="00B51A7F" w:rsidP="00E97FBE">
      <w:pPr>
        <w:rPr>
          <w:sz w:val="20"/>
          <w:szCs w:val="20"/>
          <w:lang w:val="uk-UA"/>
        </w:rPr>
      </w:pPr>
    </w:p>
    <w:p w:rsidR="007C13F9" w:rsidRDefault="007C13F9" w:rsidP="007C13F9">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7C13F9" w:rsidRDefault="007C13F9" w:rsidP="007C13F9">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6E2BF6" w:rsidRPr="00327204" w:rsidRDefault="007C13F9" w:rsidP="00276403">
      <w:pPr>
        <w:rPr>
          <w:sz w:val="28"/>
          <w:szCs w:val="28"/>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sectPr w:rsidR="006E2BF6" w:rsidRPr="00327204" w:rsidSect="00972490">
      <w:pgSz w:w="16838" w:h="11906" w:orient="landscape"/>
      <w:pgMar w:top="567"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772C93"/>
    <w:multiLevelType w:val="hybridMultilevel"/>
    <w:tmpl w:val="A7D07580"/>
    <w:lvl w:ilvl="0" w:tplc="BC605126">
      <w:start w:val="19"/>
      <w:numFmt w:val="bullet"/>
      <w:lvlText w:val="-"/>
      <w:lvlJc w:val="left"/>
      <w:pPr>
        <w:ind w:left="403" w:hanging="360"/>
      </w:pPr>
      <w:rPr>
        <w:rFonts w:ascii="Times New Roman" w:eastAsia="Batang" w:hAnsi="Times New Roman" w:cs="Times New Roman" w:hint="default"/>
        <w:sz w:val="24"/>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7940E9"/>
    <w:multiLevelType w:val="hybridMultilevel"/>
    <w:tmpl w:val="B7527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515F45"/>
    <w:multiLevelType w:val="hybridMultilevel"/>
    <w:tmpl w:val="5C2A115C"/>
    <w:lvl w:ilvl="0" w:tplc="3C66976E">
      <w:start w:val="1"/>
      <w:numFmt w:val="decimal"/>
      <w:lvlText w:val="%1."/>
      <w:lvlJc w:val="left"/>
      <w:pPr>
        <w:ind w:left="718" w:hanging="360"/>
      </w:pPr>
      <w:rPr>
        <w:rFonts w:ascii="Times New Roman" w:eastAsia="MS Mincho" w:hAnsi="Times New Roman" w:cs="Times New Roman"/>
      </w:rPr>
    </w:lvl>
    <w:lvl w:ilvl="1" w:tplc="04220003" w:tentative="1">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9">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6">
    <w:nsid w:val="7D696BB7"/>
    <w:multiLevelType w:val="hybridMultilevel"/>
    <w:tmpl w:val="199E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4"/>
  </w:num>
  <w:num w:numId="3">
    <w:abstractNumId w:val="12"/>
  </w:num>
  <w:num w:numId="4">
    <w:abstractNumId w:val="4"/>
  </w:num>
  <w:num w:numId="5">
    <w:abstractNumId w:val="1"/>
  </w:num>
  <w:num w:numId="6">
    <w:abstractNumId w:val="10"/>
  </w:num>
  <w:num w:numId="7">
    <w:abstractNumId w:val="9"/>
  </w:num>
  <w:num w:numId="8">
    <w:abstractNumId w:val="6"/>
  </w:num>
  <w:num w:numId="9">
    <w:abstractNumId w:val="13"/>
  </w:num>
  <w:num w:numId="10">
    <w:abstractNumId w:val="15"/>
  </w:num>
  <w:num w:numId="11">
    <w:abstractNumId w:val="11"/>
  </w:num>
  <w:num w:numId="12">
    <w:abstractNumId w:val="7"/>
  </w:num>
  <w:num w:numId="13">
    <w:abstractNumId w:val="8"/>
  </w:num>
  <w:num w:numId="14">
    <w:abstractNumId w:val="16"/>
  </w:num>
  <w:num w:numId="15">
    <w:abstractNumId w:val="3"/>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36EF"/>
    <w:rsid w:val="00003882"/>
    <w:rsid w:val="00024672"/>
    <w:rsid w:val="00025BAD"/>
    <w:rsid w:val="00044910"/>
    <w:rsid w:val="0005096E"/>
    <w:rsid w:val="00055251"/>
    <w:rsid w:val="00056C7F"/>
    <w:rsid w:val="00063E14"/>
    <w:rsid w:val="00064328"/>
    <w:rsid w:val="00073E34"/>
    <w:rsid w:val="000819DA"/>
    <w:rsid w:val="0008511B"/>
    <w:rsid w:val="00090593"/>
    <w:rsid w:val="0009215C"/>
    <w:rsid w:val="000934C7"/>
    <w:rsid w:val="00093D81"/>
    <w:rsid w:val="000C7D11"/>
    <w:rsid w:val="000D52AC"/>
    <w:rsid w:val="000E718B"/>
    <w:rsid w:val="000F7372"/>
    <w:rsid w:val="0010442D"/>
    <w:rsid w:val="00111BF2"/>
    <w:rsid w:val="001127FF"/>
    <w:rsid w:val="00121BC4"/>
    <w:rsid w:val="00122CE1"/>
    <w:rsid w:val="0014195D"/>
    <w:rsid w:val="00141BE0"/>
    <w:rsid w:val="00142CE7"/>
    <w:rsid w:val="00153106"/>
    <w:rsid w:val="00170492"/>
    <w:rsid w:val="00172514"/>
    <w:rsid w:val="001849CD"/>
    <w:rsid w:val="001A70F1"/>
    <w:rsid w:val="001B2684"/>
    <w:rsid w:val="001C2855"/>
    <w:rsid w:val="001C4DA1"/>
    <w:rsid w:val="001C75DA"/>
    <w:rsid w:val="001D0000"/>
    <w:rsid w:val="001D16C4"/>
    <w:rsid w:val="001D1D6E"/>
    <w:rsid w:val="001D21BA"/>
    <w:rsid w:val="001D3EFF"/>
    <w:rsid w:val="001F1227"/>
    <w:rsid w:val="001F1E0A"/>
    <w:rsid w:val="001F345A"/>
    <w:rsid w:val="00200D02"/>
    <w:rsid w:val="00207CF8"/>
    <w:rsid w:val="00217BEA"/>
    <w:rsid w:val="00224968"/>
    <w:rsid w:val="00231114"/>
    <w:rsid w:val="00232131"/>
    <w:rsid w:val="0024759D"/>
    <w:rsid w:val="00253468"/>
    <w:rsid w:val="00262353"/>
    <w:rsid w:val="00264D02"/>
    <w:rsid w:val="00276403"/>
    <w:rsid w:val="0027666C"/>
    <w:rsid w:val="002774C7"/>
    <w:rsid w:val="00286AF8"/>
    <w:rsid w:val="002971E3"/>
    <w:rsid w:val="002A509A"/>
    <w:rsid w:val="002B4BCF"/>
    <w:rsid w:val="002B643B"/>
    <w:rsid w:val="002C105E"/>
    <w:rsid w:val="002C21DA"/>
    <w:rsid w:val="002C5FD3"/>
    <w:rsid w:val="002D0E4A"/>
    <w:rsid w:val="002D3B1D"/>
    <w:rsid w:val="002E14CF"/>
    <w:rsid w:val="002F5872"/>
    <w:rsid w:val="00306D07"/>
    <w:rsid w:val="0031092E"/>
    <w:rsid w:val="00315F15"/>
    <w:rsid w:val="00317FC4"/>
    <w:rsid w:val="00326143"/>
    <w:rsid w:val="00327204"/>
    <w:rsid w:val="00337334"/>
    <w:rsid w:val="00342CCB"/>
    <w:rsid w:val="00360447"/>
    <w:rsid w:val="003604F3"/>
    <w:rsid w:val="003608E8"/>
    <w:rsid w:val="00360F89"/>
    <w:rsid w:val="00370BB1"/>
    <w:rsid w:val="003759CE"/>
    <w:rsid w:val="003866FD"/>
    <w:rsid w:val="00387C53"/>
    <w:rsid w:val="00391E0E"/>
    <w:rsid w:val="00393C58"/>
    <w:rsid w:val="003A26CF"/>
    <w:rsid w:val="003B3765"/>
    <w:rsid w:val="003B3F36"/>
    <w:rsid w:val="003C622F"/>
    <w:rsid w:val="003C72DD"/>
    <w:rsid w:val="003D0DC7"/>
    <w:rsid w:val="003D5E6D"/>
    <w:rsid w:val="003D7D3F"/>
    <w:rsid w:val="003E1A24"/>
    <w:rsid w:val="003F17F1"/>
    <w:rsid w:val="003F2ADA"/>
    <w:rsid w:val="003F54C3"/>
    <w:rsid w:val="00410417"/>
    <w:rsid w:val="004109F0"/>
    <w:rsid w:val="004137CF"/>
    <w:rsid w:val="004175A3"/>
    <w:rsid w:val="004412D6"/>
    <w:rsid w:val="00441592"/>
    <w:rsid w:val="00442AD4"/>
    <w:rsid w:val="004562EE"/>
    <w:rsid w:val="00461E9E"/>
    <w:rsid w:val="00463E20"/>
    <w:rsid w:val="00476E47"/>
    <w:rsid w:val="00481283"/>
    <w:rsid w:val="00494AB8"/>
    <w:rsid w:val="00495393"/>
    <w:rsid w:val="004A386E"/>
    <w:rsid w:val="004A78B2"/>
    <w:rsid w:val="004C5A27"/>
    <w:rsid w:val="004D288A"/>
    <w:rsid w:val="004D36DE"/>
    <w:rsid w:val="004E748B"/>
    <w:rsid w:val="004F1A62"/>
    <w:rsid w:val="004F23AE"/>
    <w:rsid w:val="004F362A"/>
    <w:rsid w:val="004F4B9E"/>
    <w:rsid w:val="004F7B54"/>
    <w:rsid w:val="004F7BB4"/>
    <w:rsid w:val="00510D15"/>
    <w:rsid w:val="005137AA"/>
    <w:rsid w:val="00514AD0"/>
    <w:rsid w:val="00525011"/>
    <w:rsid w:val="00531159"/>
    <w:rsid w:val="0054073A"/>
    <w:rsid w:val="005416E4"/>
    <w:rsid w:val="0054235A"/>
    <w:rsid w:val="00553738"/>
    <w:rsid w:val="00555268"/>
    <w:rsid w:val="00555381"/>
    <w:rsid w:val="00562626"/>
    <w:rsid w:val="005749F7"/>
    <w:rsid w:val="00577AC2"/>
    <w:rsid w:val="0058149A"/>
    <w:rsid w:val="005826D7"/>
    <w:rsid w:val="00584E79"/>
    <w:rsid w:val="00592F3B"/>
    <w:rsid w:val="005A4823"/>
    <w:rsid w:val="005A6E40"/>
    <w:rsid w:val="005C33E9"/>
    <w:rsid w:val="005C483B"/>
    <w:rsid w:val="005C7DA7"/>
    <w:rsid w:val="005F056F"/>
    <w:rsid w:val="00612488"/>
    <w:rsid w:val="00620A2F"/>
    <w:rsid w:val="006236CC"/>
    <w:rsid w:val="00623B64"/>
    <w:rsid w:val="00625384"/>
    <w:rsid w:val="00636516"/>
    <w:rsid w:val="00642253"/>
    <w:rsid w:val="0065099B"/>
    <w:rsid w:val="006572BB"/>
    <w:rsid w:val="00681135"/>
    <w:rsid w:val="006976E9"/>
    <w:rsid w:val="006A0543"/>
    <w:rsid w:val="006A0C8E"/>
    <w:rsid w:val="006B10E0"/>
    <w:rsid w:val="006B50D2"/>
    <w:rsid w:val="006B555B"/>
    <w:rsid w:val="006C4237"/>
    <w:rsid w:val="006D1EF1"/>
    <w:rsid w:val="006E2BF6"/>
    <w:rsid w:val="006E6840"/>
    <w:rsid w:val="006F4BB1"/>
    <w:rsid w:val="00700B92"/>
    <w:rsid w:val="00703B25"/>
    <w:rsid w:val="00703CB6"/>
    <w:rsid w:val="00707EBF"/>
    <w:rsid w:val="0071352A"/>
    <w:rsid w:val="007302B1"/>
    <w:rsid w:val="00730CDF"/>
    <w:rsid w:val="007346A1"/>
    <w:rsid w:val="00747741"/>
    <w:rsid w:val="00760862"/>
    <w:rsid w:val="00765027"/>
    <w:rsid w:val="00767B06"/>
    <w:rsid w:val="0077399F"/>
    <w:rsid w:val="00783041"/>
    <w:rsid w:val="007853D9"/>
    <w:rsid w:val="00787811"/>
    <w:rsid w:val="0079117F"/>
    <w:rsid w:val="00792B67"/>
    <w:rsid w:val="00794D21"/>
    <w:rsid w:val="007954DC"/>
    <w:rsid w:val="007A3E4B"/>
    <w:rsid w:val="007A749E"/>
    <w:rsid w:val="007B4285"/>
    <w:rsid w:val="007B6299"/>
    <w:rsid w:val="007C13F9"/>
    <w:rsid w:val="007C175E"/>
    <w:rsid w:val="007C57E1"/>
    <w:rsid w:val="007C7A69"/>
    <w:rsid w:val="007F1202"/>
    <w:rsid w:val="007F142F"/>
    <w:rsid w:val="007F1E18"/>
    <w:rsid w:val="007F3159"/>
    <w:rsid w:val="007F59A6"/>
    <w:rsid w:val="007F7A61"/>
    <w:rsid w:val="0080167B"/>
    <w:rsid w:val="00816BFE"/>
    <w:rsid w:val="00833987"/>
    <w:rsid w:val="00835331"/>
    <w:rsid w:val="00843BF9"/>
    <w:rsid w:val="0085535C"/>
    <w:rsid w:val="00857C44"/>
    <w:rsid w:val="0086098A"/>
    <w:rsid w:val="0086318B"/>
    <w:rsid w:val="00870249"/>
    <w:rsid w:val="00871FC9"/>
    <w:rsid w:val="00873BCE"/>
    <w:rsid w:val="00875966"/>
    <w:rsid w:val="008814CA"/>
    <w:rsid w:val="00882FD8"/>
    <w:rsid w:val="008847A6"/>
    <w:rsid w:val="00890363"/>
    <w:rsid w:val="00891A02"/>
    <w:rsid w:val="008934EB"/>
    <w:rsid w:val="0089454E"/>
    <w:rsid w:val="00896A97"/>
    <w:rsid w:val="00897C93"/>
    <w:rsid w:val="008B0571"/>
    <w:rsid w:val="008B2908"/>
    <w:rsid w:val="008B7A93"/>
    <w:rsid w:val="008C1685"/>
    <w:rsid w:val="008D27B1"/>
    <w:rsid w:val="008D407F"/>
    <w:rsid w:val="008E3000"/>
    <w:rsid w:val="008E31B8"/>
    <w:rsid w:val="008E73E0"/>
    <w:rsid w:val="008E7A07"/>
    <w:rsid w:val="008F386F"/>
    <w:rsid w:val="00902248"/>
    <w:rsid w:val="0091621E"/>
    <w:rsid w:val="00933FE9"/>
    <w:rsid w:val="00934F84"/>
    <w:rsid w:val="00942F38"/>
    <w:rsid w:val="00946DFD"/>
    <w:rsid w:val="00951353"/>
    <w:rsid w:val="009522AE"/>
    <w:rsid w:val="0095787F"/>
    <w:rsid w:val="009600DA"/>
    <w:rsid w:val="009607BF"/>
    <w:rsid w:val="00960EBA"/>
    <w:rsid w:val="00963D10"/>
    <w:rsid w:val="00972490"/>
    <w:rsid w:val="00974816"/>
    <w:rsid w:val="00980524"/>
    <w:rsid w:val="009908AA"/>
    <w:rsid w:val="009A0B53"/>
    <w:rsid w:val="009A292F"/>
    <w:rsid w:val="009B041F"/>
    <w:rsid w:val="009D02C0"/>
    <w:rsid w:val="009D5742"/>
    <w:rsid w:val="009E496F"/>
    <w:rsid w:val="009E5BF3"/>
    <w:rsid w:val="009F601F"/>
    <w:rsid w:val="00A261BC"/>
    <w:rsid w:val="00A36D87"/>
    <w:rsid w:val="00A42FC1"/>
    <w:rsid w:val="00A520C2"/>
    <w:rsid w:val="00A5395A"/>
    <w:rsid w:val="00A558BF"/>
    <w:rsid w:val="00A6762B"/>
    <w:rsid w:val="00A67953"/>
    <w:rsid w:val="00A7183E"/>
    <w:rsid w:val="00A86134"/>
    <w:rsid w:val="00A868AC"/>
    <w:rsid w:val="00AA054D"/>
    <w:rsid w:val="00AA098E"/>
    <w:rsid w:val="00AA0F8E"/>
    <w:rsid w:val="00AA2815"/>
    <w:rsid w:val="00AA6FA2"/>
    <w:rsid w:val="00AC6C3C"/>
    <w:rsid w:val="00AD598A"/>
    <w:rsid w:val="00AF1971"/>
    <w:rsid w:val="00AF2BBF"/>
    <w:rsid w:val="00AF2DC9"/>
    <w:rsid w:val="00B10A0F"/>
    <w:rsid w:val="00B30AD9"/>
    <w:rsid w:val="00B30BE3"/>
    <w:rsid w:val="00B324FA"/>
    <w:rsid w:val="00B34199"/>
    <w:rsid w:val="00B34AC6"/>
    <w:rsid w:val="00B4319E"/>
    <w:rsid w:val="00B50098"/>
    <w:rsid w:val="00B51A7F"/>
    <w:rsid w:val="00B56EB0"/>
    <w:rsid w:val="00B574B9"/>
    <w:rsid w:val="00B67449"/>
    <w:rsid w:val="00B7135A"/>
    <w:rsid w:val="00B74754"/>
    <w:rsid w:val="00BA117C"/>
    <w:rsid w:val="00BD4D58"/>
    <w:rsid w:val="00BD5637"/>
    <w:rsid w:val="00BF3B38"/>
    <w:rsid w:val="00C10144"/>
    <w:rsid w:val="00C2288C"/>
    <w:rsid w:val="00C22AD7"/>
    <w:rsid w:val="00C66D05"/>
    <w:rsid w:val="00C72845"/>
    <w:rsid w:val="00C85782"/>
    <w:rsid w:val="00C85F05"/>
    <w:rsid w:val="00C93293"/>
    <w:rsid w:val="00C95C1F"/>
    <w:rsid w:val="00CA7FBB"/>
    <w:rsid w:val="00CB0373"/>
    <w:rsid w:val="00CB3617"/>
    <w:rsid w:val="00CB3EE6"/>
    <w:rsid w:val="00CB6B0E"/>
    <w:rsid w:val="00CD3A57"/>
    <w:rsid w:val="00CD4AEA"/>
    <w:rsid w:val="00CE1064"/>
    <w:rsid w:val="00CE1139"/>
    <w:rsid w:val="00CE4551"/>
    <w:rsid w:val="00CF6B06"/>
    <w:rsid w:val="00D228D2"/>
    <w:rsid w:val="00D5629E"/>
    <w:rsid w:val="00D660DE"/>
    <w:rsid w:val="00D838FF"/>
    <w:rsid w:val="00D87C7E"/>
    <w:rsid w:val="00DA0346"/>
    <w:rsid w:val="00DA69A2"/>
    <w:rsid w:val="00DB4114"/>
    <w:rsid w:val="00DC655E"/>
    <w:rsid w:val="00DE1CB3"/>
    <w:rsid w:val="00DE7DCA"/>
    <w:rsid w:val="00DF0065"/>
    <w:rsid w:val="00E02E36"/>
    <w:rsid w:val="00E172BC"/>
    <w:rsid w:val="00E235F1"/>
    <w:rsid w:val="00E24606"/>
    <w:rsid w:val="00E2709A"/>
    <w:rsid w:val="00E42F5D"/>
    <w:rsid w:val="00E51EF2"/>
    <w:rsid w:val="00E60709"/>
    <w:rsid w:val="00E6177E"/>
    <w:rsid w:val="00E62470"/>
    <w:rsid w:val="00E64400"/>
    <w:rsid w:val="00E6665D"/>
    <w:rsid w:val="00E672F1"/>
    <w:rsid w:val="00E84875"/>
    <w:rsid w:val="00E96135"/>
    <w:rsid w:val="00E96ACA"/>
    <w:rsid w:val="00E97FBE"/>
    <w:rsid w:val="00EA3A68"/>
    <w:rsid w:val="00EA78DC"/>
    <w:rsid w:val="00EB5C82"/>
    <w:rsid w:val="00EB5F13"/>
    <w:rsid w:val="00EC49D3"/>
    <w:rsid w:val="00ED0448"/>
    <w:rsid w:val="00ED51BA"/>
    <w:rsid w:val="00EE7B73"/>
    <w:rsid w:val="00EF00BA"/>
    <w:rsid w:val="00EF139A"/>
    <w:rsid w:val="00F10878"/>
    <w:rsid w:val="00F1354F"/>
    <w:rsid w:val="00F164F1"/>
    <w:rsid w:val="00F2455E"/>
    <w:rsid w:val="00F27DAD"/>
    <w:rsid w:val="00F3194B"/>
    <w:rsid w:val="00F346D2"/>
    <w:rsid w:val="00F37694"/>
    <w:rsid w:val="00F442C9"/>
    <w:rsid w:val="00F44AB6"/>
    <w:rsid w:val="00F46F94"/>
    <w:rsid w:val="00F5033F"/>
    <w:rsid w:val="00F555DF"/>
    <w:rsid w:val="00F71952"/>
    <w:rsid w:val="00F746AC"/>
    <w:rsid w:val="00F76B54"/>
    <w:rsid w:val="00F90281"/>
    <w:rsid w:val="00FA036A"/>
    <w:rsid w:val="00FA1D0A"/>
    <w:rsid w:val="00FA453F"/>
    <w:rsid w:val="00FA5F40"/>
    <w:rsid w:val="00FA6365"/>
    <w:rsid w:val="00FB791F"/>
    <w:rsid w:val="00FC15F8"/>
    <w:rsid w:val="00FC54F4"/>
    <w:rsid w:val="00FD41D4"/>
    <w:rsid w:val="00FE1245"/>
    <w:rsid w:val="00FE76AF"/>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410417"/>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8">
    <w:name w:val="Balloon Text"/>
    <w:basedOn w:val="a"/>
    <w:link w:val="a9"/>
    <w:rsid w:val="00835331"/>
    <w:rPr>
      <w:rFonts w:ascii="Tahoma" w:hAnsi="Tahoma" w:cs="Tahoma"/>
      <w:sz w:val="16"/>
      <w:szCs w:val="16"/>
    </w:rPr>
  </w:style>
  <w:style w:type="paragraph" w:styleId="20">
    <w:name w:val="Body Text 2"/>
    <w:basedOn w:val="a"/>
    <w:link w:val="21"/>
    <w:rsid w:val="0031092E"/>
    <w:pPr>
      <w:spacing w:after="120" w:line="480" w:lineRule="auto"/>
    </w:pPr>
    <w:rPr>
      <w:rFonts w:ascii="Arial" w:eastAsia="Times New Roman" w:hAnsi="Arial"/>
      <w:sz w:val="20"/>
      <w:szCs w:val="20"/>
      <w:lang w:val="en-US" w:eastAsia="ru-RU"/>
    </w:rPr>
  </w:style>
  <w:style w:type="character" w:customStyle="1" w:styleId="21">
    <w:name w:val="Основний текст 2 Знак"/>
    <w:link w:val="20"/>
    <w:rsid w:val="0031092E"/>
    <w:rPr>
      <w:rFonts w:ascii="Arial" w:eastAsia="Times New Roman" w:hAnsi="Arial"/>
      <w:lang w:val="en-US" w:eastAsia="ru-RU"/>
    </w:rPr>
  </w:style>
  <w:style w:type="paragraph" w:styleId="aa">
    <w:name w:val="Body Text"/>
    <w:basedOn w:val="a"/>
    <w:link w:val="ab"/>
    <w:rsid w:val="0031092E"/>
    <w:pPr>
      <w:spacing w:after="120"/>
    </w:pPr>
  </w:style>
  <w:style w:type="character" w:customStyle="1" w:styleId="ab">
    <w:name w:val="Основний текст Знак"/>
    <w:link w:val="aa"/>
    <w:rsid w:val="0031092E"/>
    <w:rPr>
      <w:sz w:val="24"/>
      <w:szCs w:val="24"/>
      <w:lang w:val="ru-RU" w:eastAsia="ja-JP"/>
    </w:rPr>
  </w:style>
  <w:style w:type="paragraph" w:styleId="ac">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9">
    <w:name w:val="Текст у виносці Знак"/>
    <w:link w:val="a8"/>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703CB6"/>
    <w:rPr>
      <w:rFonts w:ascii="Courier New" w:eastAsia="Times New Roman" w:hAnsi="Courier New" w:cs="Courier New"/>
      <w:lang w:val="uk-UA" w:eastAsia="uk-UA"/>
    </w:rPr>
  </w:style>
  <w:style w:type="paragraph" w:styleId="ad">
    <w:name w:val="Body Text Indent"/>
    <w:basedOn w:val="a"/>
    <w:link w:val="ae"/>
    <w:rsid w:val="00064328"/>
    <w:pPr>
      <w:spacing w:after="120"/>
      <w:ind w:left="283"/>
    </w:pPr>
  </w:style>
  <w:style w:type="character" w:customStyle="1" w:styleId="ae">
    <w:name w:val="Основний текст з відступом Знак"/>
    <w:basedOn w:val="a0"/>
    <w:link w:val="ad"/>
    <w:rsid w:val="00064328"/>
    <w:rPr>
      <w:sz w:val="24"/>
      <w:szCs w:val="24"/>
      <w:lang w:eastAsia="ja-JP"/>
    </w:rPr>
  </w:style>
  <w:style w:type="paragraph" w:customStyle="1" w:styleId="af">
    <w:name w:val="Без интервала"/>
    <w:qFormat/>
    <w:rsid w:val="00315F15"/>
    <w:rPr>
      <w:rFonts w:eastAsia="Times New Roman"/>
      <w:sz w:val="24"/>
      <w:szCs w:val="24"/>
      <w:lang w:val="uk-UA"/>
    </w:rPr>
  </w:style>
  <w:style w:type="character" w:customStyle="1" w:styleId="10pt">
    <w:name w:val="Основной текст + 10 pt"/>
    <w:aliases w:val="Интервал 0 pt2"/>
    <w:basedOn w:val="ab"/>
    <w:rsid w:val="00315F15"/>
    <w:rPr>
      <w:rFonts w:eastAsia="Times New Roman"/>
      <w:noProof/>
      <w:spacing w:val="0"/>
      <w:sz w:val="20"/>
      <w:szCs w:val="20"/>
      <w:lang w:bidi="ar-SA"/>
    </w:rPr>
  </w:style>
  <w:style w:type="character" w:customStyle="1" w:styleId="22">
    <w:name w:val="Основной текст (2)_"/>
    <w:basedOn w:val="a0"/>
    <w:link w:val="210"/>
    <w:rsid w:val="00315F15"/>
    <w:rPr>
      <w:spacing w:val="4"/>
      <w:sz w:val="25"/>
      <w:szCs w:val="25"/>
      <w:shd w:val="clear" w:color="auto" w:fill="FFFFFF"/>
    </w:rPr>
  </w:style>
  <w:style w:type="character" w:customStyle="1" w:styleId="20pt">
    <w:name w:val="Основной текст (2) + Интервал 0 pt"/>
    <w:basedOn w:val="22"/>
    <w:rsid w:val="00315F15"/>
    <w:rPr>
      <w:spacing w:val="5"/>
    </w:rPr>
  </w:style>
  <w:style w:type="paragraph" w:customStyle="1" w:styleId="210">
    <w:name w:val="Основной текст (2)1"/>
    <w:basedOn w:val="a"/>
    <w:link w:val="22"/>
    <w:rsid w:val="00315F15"/>
    <w:pPr>
      <w:widowControl w:val="0"/>
      <w:shd w:val="clear" w:color="auto" w:fill="FFFFFF"/>
      <w:spacing w:line="322" w:lineRule="exact"/>
    </w:pPr>
    <w:rPr>
      <w:spacing w:val="4"/>
      <w:sz w:val="25"/>
      <w:szCs w:val="25"/>
      <w:lang w:eastAsia="ru-RU"/>
    </w:rPr>
  </w:style>
  <w:style w:type="paragraph" w:styleId="af0">
    <w:name w:val="caption"/>
    <w:basedOn w:val="a"/>
    <w:next w:val="a"/>
    <w:qFormat/>
    <w:rsid w:val="008E3000"/>
    <w:pPr>
      <w:jc w:val="center"/>
    </w:pPr>
    <w:rPr>
      <w:rFonts w:eastAsia="Times New Roman"/>
      <w:b/>
      <w:bCs/>
      <w:lang w:eastAsia="ru-RU"/>
    </w:rPr>
  </w:style>
  <w:style w:type="paragraph" w:customStyle="1" w:styleId="Style15">
    <w:name w:val="Style15"/>
    <w:basedOn w:val="a"/>
    <w:rsid w:val="004D36DE"/>
    <w:pPr>
      <w:widowControl w:val="0"/>
      <w:autoSpaceDE w:val="0"/>
      <w:autoSpaceDN w:val="0"/>
      <w:adjustRightInd w:val="0"/>
      <w:spacing w:line="312" w:lineRule="exact"/>
      <w:ind w:firstLine="701"/>
      <w:jc w:val="both"/>
    </w:pPr>
    <w:rPr>
      <w:rFonts w:eastAsia="Batang"/>
      <w:lang w:val="uk-UA" w:eastAsia="ko-KR"/>
    </w:rPr>
  </w:style>
  <w:style w:type="paragraph" w:customStyle="1" w:styleId="Style17">
    <w:name w:val="Style17"/>
    <w:basedOn w:val="a"/>
    <w:rsid w:val="004D36DE"/>
    <w:pPr>
      <w:widowControl w:val="0"/>
      <w:autoSpaceDE w:val="0"/>
      <w:autoSpaceDN w:val="0"/>
      <w:adjustRightInd w:val="0"/>
      <w:spacing w:line="317" w:lineRule="exact"/>
      <w:ind w:firstLine="691"/>
      <w:jc w:val="both"/>
    </w:pPr>
    <w:rPr>
      <w:rFonts w:eastAsia="Batang"/>
      <w:lang w:val="uk-UA" w:eastAsia="ko-KR"/>
    </w:rPr>
  </w:style>
  <w:style w:type="paragraph" w:styleId="af1">
    <w:name w:val="footer"/>
    <w:basedOn w:val="a"/>
    <w:link w:val="af2"/>
    <w:rsid w:val="00090593"/>
    <w:pPr>
      <w:tabs>
        <w:tab w:val="center" w:pos="4819"/>
        <w:tab w:val="right" w:pos="9639"/>
      </w:tabs>
    </w:pPr>
    <w:rPr>
      <w:rFonts w:eastAsia="Batang"/>
      <w:lang w:eastAsia="ru-RU"/>
    </w:rPr>
  </w:style>
  <w:style w:type="character" w:customStyle="1" w:styleId="af2">
    <w:name w:val="Нижній колонтитул Знак"/>
    <w:basedOn w:val="a0"/>
    <w:link w:val="af1"/>
    <w:rsid w:val="00090593"/>
    <w:rPr>
      <w:rFonts w:eastAsia="Batang"/>
      <w:sz w:val="24"/>
      <w:szCs w:val="24"/>
    </w:rPr>
  </w:style>
  <w:style w:type="character" w:customStyle="1" w:styleId="FontStyle68">
    <w:name w:val="Font Style68"/>
    <w:basedOn w:val="a0"/>
    <w:rsid w:val="00747741"/>
    <w:rPr>
      <w:rFonts w:ascii="Times New Roman" w:hAnsi="Times New Roman" w:cs="Times New Roman"/>
      <w:sz w:val="24"/>
      <w:szCs w:val="24"/>
    </w:rPr>
  </w:style>
  <w:style w:type="character" w:customStyle="1" w:styleId="4">
    <w:name w:val="Основной текст (4)_"/>
    <w:basedOn w:val="a0"/>
    <w:link w:val="40"/>
    <w:locked/>
    <w:rsid w:val="00636516"/>
    <w:rPr>
      <w:sz w:val="19"/>
      <w:szCs w:val="19"/>
      <w:shd w:val="clear" w:color="auto" w:fill="FFFFFF"/>
    </w:rPr>
  </w:style>
  <w:style w:type="paragraph" w:customStyle="1" w:styleId="40">
    <w:name w:val="Основной текст (4)"/>
    <w:basedOn w:val="a"/>
    <w:link w:val="4"/>
    <w:rsid w:val="00636516"/>
    <w:pPr>
      <w:widowControl w:val="0"/>
      <w:shd w:val="clear" w:color="auto" w:fill="FFFFFF"/>
      <w:spacing w:before="180" w:after="60" w:line="240" w:lineRule="atLeast"/>
      <w:jc w:val="center"/>
    </w:pPr>
    <w:rPr>
      <w:sz w:val="19"/>
      <w:szCs w:val="19"/>
      <w:shd w:val="clear" w:color="auto" w:fill="FFFFFF"/>
      <w:lang w:eastAsia="ru-RU"/>
    </w:rPr>
  </w:style>
  <w:style w:type="character" w:customStyle="1" w:styleId="23">
    <w:name w:val="Заголовок №2_"/>
    <w:basedOn w:val="a0"/>
    <w:link w:val="211"/>
    <w:rsid w:val="00636516"/>
    <w:rPr>
      <w:b/>
      <w:bCs/>
      <w:sz w:val="27"/>
      <w:szCs w:val="27"/>
      <w:shd w:val="clear" w:color="auto" w:fill="FFFFFF"/>
    </w:rPr>
  </w:style>
  <w:style w:type="paragraph" w:customStyle="1" w:styleId="211">
    <w:name w:val="Заголовок №21"/>
    <w:basedOn w:val="a"/>
    <w:link w:val="23"/>
    <w:rsid w:val="00636516"/>
    <w:pPr>
      <w:widowControl w:val="0"/>
      <w:shd w:val="clear" w:color="auto" w:fill="FFFFFF"/>
      <w:spacing w:after="180" w:line="240" w:lineRule="atLeast"/>
      <w:ind w:firstLine="700"/>
      <w:jc w:val="both"/>
      <w:outlineLvl w:val="1"/>
    </w:pPr>
    <w:rPr>
      <w:b/>
      <w:bCs/>
      <w:sz w:val="27"/>
      <w:szCs w:val="27"/>
      <w:shd w:val="clear" w:color="auto" w:fill="FFFFFF"/>
      <w:lang w:eastAsia="ru-RU"/>
    </w:rPr>
  </w:style>
  <w:style w:type="character" w:customStyle="1" w:styleId="111">
    <w:name w:val="Основной текст + 111"/>
    <w:aliases w:val="5 pt1"/>
    <w:rsid w:val="00EF00BA"/>
    <w:rPr>
      <w:rFonts w:ascii="Times New Roman" w:hAnsi="Times New Roman" w:cs="Times New Roman"/>
      <w:sz w:val="23"/>
      <w:szCs w:val="23"/>
      <w:u w:val="none"/>
    </w:rPr>
  </w:style>
  <w:style w:type="character" w:customStyle="1" w:styleId="FontStyle29">
    <w:name w:val="Font Style29"/>
    <w:rsid w:val="00224968"/>
    <w:rPr>
      <w:rFonts w:ascii="Times New Roman" w:hAnsi="Times New Roman" w:cs="Times New Roman"/>
      <w:sz w:val="26"/>
      <w:szCs w:val="26"/>
    </w:rPr>
  </w:style>
  <w:style w:type="character" w:customStyle="1" w:styleId="af3">
    <w:name w:val="Основний текст_"/>
    <w:link w:val="1"/>
    <w:uiPriority w:val="99"/>
    <w:rsid w:val="00CD3A57"/>
    <w:rPr>
      <w:sz w:val="27"/>
      <w:szCs w:val="27"/>
      <w:shd w:val="clear" w:color="auto" w:fill="FFFFFF"/>
    </w:rPr>
  </w:style>
  <w:style w:type="paragraph" w:customStyle="1" w:styleId="1">
    <w:name w:val="Основний текст1"/>
    <w:basedOn w:val="a"/>
    <w:link w:val="af3"/>
    <w:uiPriority w:val="99"/>
    <w:rsid w:val="00CD3A57"/>
    <w:pPr>
      <w:widowControl w:val="0"/>
      <w:shd w:val="clear" w:color="auto" w:fill="FFFFFF"/>
      <w:spacing w:before="180" w:after="180" w:line="0" w:lineRule="atLeast"/>
      <w:jc w:val="both"/>
    </w:pPr>
    <w:rPr>
      <w:sz w:val="27"/>
      <w:szCs w:val="27"/>
      <w:lang w:eastAsia="ru-RU"/>
    </w:rPr>
  </w:style>
  <w:style w:type="character" w:customStyle="1" w:styleId="FontStyle45">
    <w:name w:val="Font Style45"/>
    <w:uiPriority w:val="99"/>
    <w:rsid w:val="00CD3A57"/>
    <w:rPr>
      <w:rFonts w:ascii="Times New Roman" w:hAnsi="Times New Roman" w:cs="Times New Roman"/>
      <w:i/>
      <w:iCs/>
      <w:sz w:val="20"/>
      <w:szCs w:val="20"/>
    </w:rPr>
  </w:style>
  <w:style w:type="character" w:customStyle="1" w:styleId="FontStyle38">
    <w:name w:val="Font Style38"/>
    <w:uiPriority w:val="99"/>
    <w:rsid w:val="00CD3A57"/>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417"/>
    <w:rPr>
      <w:sz w:val="24"/>
      <w:szCs w:val="24"/>
      <w:lang w:eastAsia="ja-JP"/>
    </w:rPr>
  </w:style>
  <w:style w:type="paragraph" w:styleId="2">
    <w:name w:val="heading 2"/>
    <w:basedOn w:val="a"/>
    <w:qFormat/>
    <w:rsid w:val="00410417"/>
    <w:pPr>
      <w:spacing w:before="100" w:beforeAutospacing="1" w:after="100" w:afterAutospacing="1"/>
      <w:outlineLvl w:val="1"/>
    </w:pPr>
    <w:rPr>
      <w:b/>
      <w:bCs/>
      <w:sz w:val="36"/>
      <w:szCs w:val="36"/>
    </w:rPr>
  </w:style>
  <w:style w:type="paragraph" w:styleId="3">
    <w:name w:val="heading 3"/>
    <w:basedOn w:val="a"/>
    <w:qFormat/>
    <w:rsid w:val="0041041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qFormat/>
    <w:rsid w:val="00410417"/>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uiPriority w:val="99"/>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CharCharCharChar0">
    <w:name w:val="Char Знак Знак Char Знак Знак Char Знак Знак Char Знак Знак Знак Знак Знак Знак Знак Знак Знак Знак"/>
    <w:basedOn w:val="a"/>
    <w:rsid w:val="003A26CF"/>
    <w:rPr>
      <w:rFonts w:ascii="Verdana" w:eastAsia="Times New Roman" w:hAnsi="Verdana" w:cs="Verdana"/>
      <w:sz w:val="20"/>
      <w:szCs w:val="20"/>
      <w:lang w:val="en-US" w:eastAsia="en-US"/>
    </w:rPr>
  </w:style>
  <w:style w:type="paragraph" w:styleId="a5">
    <w:name w:val="Balloon Text"/>
    <w:basedOn w:val="a"/>
    <w:link w:val="a6"/>
    <w:rsid w:val="00835331"/>
    <w:rPr>
      <w:rFonts w:ascii="Tahoma" w:hAnsi="Tahoma" w:cs="Tahoma"/>
      <w:sz w:val="16"/>
      <w:szCs w:val="16"/>
    </w:rPr>
  </w:style>
  <w:style w:type="paragraph" w:styleId="22">
    <w:name w:val="Body Text 2"/>
    <w:basedOn w:val="a"/>
    <w:link w:val="23"/>
    <w:rsid w:val="0031092E"/>
    <w:pPr>
      <w:spacing w:after="120" w:line="480" w:lineRule="auto"/>
    </w:pPr>
    <w:rPr>
      <w:rFonts w:ascii="Arial" w:eastAsia="Times New Roman" w:hAnsi="Arial"/>
      <w:sz w:val="20"/>
      <w:szCs w:val="20"/>
      <w:lang w:val="en-US" w:eastAsia="ru-RU"/>
    </w:rPr>
  </w:style>
  <w:style w:type="character" w:customStyle="1" w:styleId="23">
    <w:name w:val="Основной текст 2 Знак"/>
    <w:link w:val="22"/>
    <w:rsid w:val="0031092E"/>
    <w:rPr>
      <w:rFonts w:ascii="Arial" w:eastAsia="Times New Roman" w:hAnsi="Arial"/>
      <w:lang w:val="en-US" w:eastAsia="ru-RU"/>
    </w:rPr>
  </w:style>
  <w:style w:type="paragraph" w:styleId="a7">
    <w:name w:val="Body Text"/>
    <w:basedOn w:val="a"/>
    <w:link w:val="a8"/>
    <w:rsid w:val="0031092E"/>
    <w:pPr>
      <w:spacing w:after="120"/>
    </w:pPr>
  </w:style>
  <w:style w:type="character" w:customStyle="1" w:styleId="a8">
    <w:name w:val="Основной текст Знак"/>
    <w:link w:val="a7"/>
    <w:rsid w:val="0031092E"/>
    <w:rPr>
      <w:sz w:val="24"/>
      <w:szCs w:val="24"/>
      <w:lang w:val="ru-RU" w:eastAsia="ja-JP"/>
    </w:rPr>
  </w:style>
  <w:style w:type="paragraph" w:styleId="a9">
    <w:name w:val="List Paragraph"/>
    <w:basedOn w:val="a"/>
    <w:uiPriority w:val="34"/>
    <w:qFormat/>
    <w:rsid w:val="009607BF"/>
    <w:pPr>
      <w:ind w:left="720"/>
      <w:contextualSpacing/>
    </w:pPr>
    <w:rPr>
      <w:rFonts w:eastAsia="Times New Roman"/>
      <w:lang w:val="uk-UA" w:eastAsia="uk-UA"/>
    </w:rPr>
  </w:style>
  <w:style w:type="character" w:customStyle="1" w:styleId="rvts23">
    <w:name w:val="rvts23"/>
    <w:rsid w:val="00C95C1F"/>
  </w:style>
  <w:style w:type="character" w:customStyle="1" w:styleId="a6">
    <w:name w:val="Текст выноски Знак"/>
    <w:link w:val="a5"/>
    <w:rsid w:val="00A7183E"/>
    <w:rPr>
      <w:rFonts w:ascii="Tahoma" w:hAnsi="Tahoma" w:cs="Tahoma"/>
      <w:sz w:val="16"/>
      <w:szCs w:val="16"/>
      <w:lang w:eastAsia="ja-JP"/>
    </w:rPr>
  </w:style>
  <w:style w:type="paragraph" w:styleId="HTML">
    <w:name w:val="HTML Preformatted"/>
    <w:basedOn w:val="a"/>
    <w:link w:val="HTML0"/>
    <w:uiPriority w:val="99"/>
    <w:unhideWhenUsed/>
    <w:rsid w:val="0070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03CB6"/>
    <w:rPr>
      <w:rFonts w:ascii="Courier New" w:eastAsia="Times New Roman" w:hAnsi="Courier New" w:cs="Courier New"/>
      <w:lang w:val="uk-UA" w:eastAsia="uk-UA"/>
    </w:rPr>
  </w:style>
  <w:style w:type="paragraph" w:styleId="aa">
    <w:name w:val="Body Text Indent"/>
    <w:basedOn w:val="a"/>
    <w:link w:val="ab"/>
    <w:rsid w:val="00064328"/>
    <w:pPr>
      <w:spacing w:after="120"/>
      <w:ind w:left="283"/>
    </w:pPr>
  </w:style>
  <w:style w:type="character" w:customStyle="1" w:styleId="ab">
    <w:name w:val="Основной текст с отступом Знак"/>
    <w:basedOn w:val="a0"/>
    <w:link w:val="aa"/>
    <w:rsid w:val="00064328"/>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280692386">
      <w:bodyDiv w:val="1"/>
      <w:marLeft w:val="0"/>
      <w:marRight w:val="0"/>
      <w:marTop w:val="0"/>
      <w:marBottom w:val="0"/>
      <w:divBdr>
        <w:top w:val="none" w:sz="0" w:space="0" w:color="auto"/>
        <w:left w:val="none" w:sz="0" w:space="0" w:color="auto"/>
        <w:bottom w:val="none" w:sz="0" w:space="0" w:color="auto"/>
        <w:right w:val="none" w:sz="0" w:space="0" w:color="auto"/>
      </w:divBdr>
    </w:div>
    <w:div w:id="322512899">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596667751">
      <w:bodyDiv w:val="1"/>
      <w:marLeft w:val="0"/>
      <w:marRight w:val="0"/>
      <w:marTop w:val="0"/>
      <w:marBottom w:val="0"/>
      <w:divBdr>
        <w:top w:val="none" w:sz="0" w:space="0" w:color="auto"/>
        <w:left w:val="none" w:sz="0" w:space="0" w:color="auto"/>
        <w:bottom w:val="none" w:sz="0" w:space="0" w:color="auto"/>
        <w:right w:val="none" w:sz="0" w:space="0" w:color="auto"/>
      </w:divBdr>
    </w:div>
    <w:div w:id="16173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E9DA-2974-4CFA-8A6D-D6CE8196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732</Words>
  <Characters>5318</Characters>
  <Application>Microsoft Office Word</Application>
  <DocSecurity>0</DocSecurity>
  <Lines>44</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6038</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overgun</cp:lastModifiedBy>
  <cp:revision>17</cp:revision>
  <cp:lastPrinted>2020-01-28T08:55:00Z</cp:lastPrinted>
  <dcterms:created xsi:type="dcterms:W3CDTF">2020-01-02T15:00:00Z</dcterms:created>
  <dcterms:modified xsi:type="dcterms:W3CDTF">2020-01-28T08:55:00Z</dcterms:modified>
</cp:coreProperties>
</file>