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A365CD">
        <w:rPr>
          <w:sz w:val="22"/>
          <w:szCs w:val="22"/>
          <w:lang w:val="en-US"/>
        </w:rPr>
        <w:t>5</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5F4468" w:rsidRDefault="005F4468" w:rsidP="005F4468">
      <w:pPr>
        <w:jc w:val="right"/>
        <w:rPr>
          <w:sz w:val="22"/>
          <w:szCs w:val="22"/>
          <w:lang w:val="uk-UA"/>
        </w:rPr>
      </w:pPr>
      <w:r>
        <w:rPr>
          <w:sz w:val="22"/>
          <w:szCs w:val="22"/>
          <w:lang w:val="uk-UA"/>
        </w:rPr>
        <w:t>від _25.02.2020___№_</w:t>
      </w:r>
      <w:r w:rsidR="00326822">
        <w:rPr>
          <w:sz w:val="22"/>
          <w:szCs w:val="22"/>
          <w:lang w:val="uk-UA"/>
        </w:rPr>
        <w:t>1556</w:t>
      </w:r>
      <w:r>
        <w:rPr>
          <w:sz w:val="22"/>
          <w:szCs w:val="22"/>
          <w:lang w:val="uk-UA"/>
        </w:rPr>
        <w:t xml:space="preserve">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663789">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845418" w:rsidRDefault="00845418" w:rsidP="00845418">
      <w:pPr>
        <w:tabs>
          <w:tab w:val="left" w:pos="1560"/>
        </w:tabs>
        <w:spacing w:line="0" w:lineRule="atLeast"/>
        <w:ind w:right="60" w:firstLine="540"/>
        <w:jc w:val="center"/>
        <w:rPr>
          <w:sz w:val="28"/>
          <w:szCs w:val="28"/>
          <w:lang w:val="uk-UA"/>
        </w:rPr>
      </w:pPr>
      <w:r w:rsidRPr="00845418">
        <w:rPr>
          <w:rStyle w:val="rvts15"/>
          <w:sz w:val="28"/>
          <w:szCs w:val="28"/>
        </w:rPr>
        <w:t>с</w:t>
      </w:r>
      <w:r w:rsidRPr="00845418">
        <w:rPr>
          <w:rStyle w:val="20pt"/>
          <w:color w:val="000000"/>
          <w:sz w:val="28"/>
          <w:szCs w:val="28"/>
          <w:lang w:eastAsia="uk-UA"/>
        </w:rPr>
        <w:t xml:space="preserve">таршого державного </w:t>
      </w:r>
      <w:proofErr w:type="spellStart"/>
      <w:r w:rsidRPr="00845418">
        <w:rPr>
          <w:rStyle w:val="20pt"/>
          <w:color w:val="000000"/>
          <w:sz w:val="28"/>
          <w:szCs w:val="28"/>
          <w:lang w:eastAsia="uk-UA"/>
        </w:rPr>
        <w:t>ревізор</w:t>
      </w:r>
      <w:proofErr w:type="gramStart"/>
      <w:r w:rsidRPr="00845418">
        <w:rPr>
          <w:rStyle w:val="20pt"/>
          <w:color w:val="000000"/>
          <w:sz w:val="28"/>
          <w:szCs w:val="28"/>
          <w:lang w:eastAsia="uk-UA"/>
        </w:rPr>
        <w:t>а-</w:t>
      </w:r>
      <w:proofErr w:type="gramEnd"/>
      <w:r w:rsidRPr="00845418">
        <w:rPr>
          <w:rStyle w:val="20pt"/>
          <w:color w:val="000000"/>
          <w:sz w:val="28"/>
          <w:szCs w:val="28"/>
          <w:lang w:eastAsia="uk-UA"/>
        </w:rPr>
        <w:t>інспектора</w:t>
      </w:r>
      <w:proofErr w:type="spellEnd"/>
      <w:r w:rsidRPr="00845418">
        <w:rPr>
          <w:rStyle w:val="20pt"/>
          <w:color w:val="000000"/>
          <w:sz w:val="28"/>
          <w:szCs w:val="28"/>
          <w:lang w:eastAsia="uk-UA"/>
        </w:rPr>
        <w:t xml:space="preserve"> </w:t>
      </w:r>
      <w:proofErr w:type="spellStart"/>
      <w:r w:rsidRPr="00845418">
        <w:rPr>
          <w:sz w:val="28"/>
          <w:szCs w:val="28"/>
        </w:rPr>
        <w:t>відділу</w:t>
      </w:r>
      <w:proofErr w:type="spellEnd"/>
      <w:r w:rsidRPr="00845418">
        <w:rPr>
          <w:sz w:val="28"/>
          <w:szCs w:val="28"/>
        </w:rPr>
        <w:t xml:space="preserve"> </w:t>
      </w:r>
      <w:proofErr w:type="spellStart"/>
      <w:r w:rsidRPr="00845418">
        <w:rPr>
          <w:sz w:val="28"/>
          <w:szCs w:val="28"/>
        </w:rPr>
        <w:t>податків</w:t>
      </w:r>
      <w:proofErr w:type="spellEnd"/>
      <w:r w:rsidRPr="00845418">
        <w:rPr>
          <w:sz w:val="28"/>
          <w:szCs w:val="28"/>
        </w:rPr>
        <w:t xml:space="preserve"> </w:t>
      </w:r>
      <w:proofErr w:type="spellStart"/>
      <w:r w:rsidRPr="00845418">
        <w:rPr>
          <w:sz w:val="28"/>
          <w:szCs w:val="28"/>
        </w:rPr>
        <w:t>і</w:t>
      </w:r>
      <w:proofErr w:type="spellEnd"/>
      <w:r w:rsidRPr="00845418">
        <w:rPr>
          <w:sz w:val="28"/>
          <w:szCs w:val="28"/>
        </w:rPr>
        <w:t xml:space="preserve"> </w:t>
      </w:r>
      <w:proofErr w:type="spellStart"/>
      <w:r w:rsidRPr="00845418">
        <w:rPr>
          <w:sz w:val="28"/>
          <w:szCs w:val="28"/>
        </w:rPr>
        <w:t>зборів</w:t>
      </w:r>
      <w:proofErr w:type="spellEnd"/>
      <w:r w:rsidRPr="00845418">
        <w:rPr>
          <w:sz w:val="28"/>
          <w:szCs w:val="28"/>
        </w:rPr>
        <w:t xml:space="preserve"> </w:t>
      </w:r>
      <w:proofErr w:type="spellStart"/>
      <w:r w:rsidRPr="00845418">
        <w:rPr>
          <w:sz w:val="28"/>
          <w:szCs w:val="28"/>
        </w:rPr>
        <w:t>з</w:t>
      </w:r>
      <w:proofErr w:type="spellEnd"/>
      <w:r w:rsidRPr="00845418">
        <w:rPr>
          <w:sz w:val="28"/>
          <w:szCs w:val="28"/>
        </w:rPr>
        <w:t xml:space="preserve"> </w:t>
      </w:r>
      <w:proofErr w:type="spellStart"/>
      <w:r w:rsidRPr="00845418">
        <w:rPr>
          <w:sz w:val="28"/>
          <w:szCs w:val="28"/>
        </w:rPr>
        <w:t>юридичних</w:t>
      </w:r>
      <w:proofErr w:type="spellEnd"/>
      <w:r w:rsidRPr="00845418">
        <w:rPr>
          <w:sz w:val="28"/>
          <w:szCs w:val="28"/>
        </w:rPr>
        <w:t xml:space="preserve"> </w:t>
      </w:r>
      <w:proofErr w:type="spellStart"/>
      <w:r w:rsidRPr="00845418">
        <w:rPr>
          <w:sz w:val="28"/>
          <w:szCs w:val="28"/>
        </w:rPr>
        <w:t>осіб</w:t>
      </w:r>
      <w:proofErr w:type="spellEnd"/>
    </w:p>
    <w:p w:rsidR="00845418" w:rsidRDefault="00845418" w:rsidP="00845418">
      <w:pPr>
        <w:tabs>
          <w:tab w:val="left" w:pos="1560"/>
        </w:tabs>
        <w:spacing w:line="0" w:lineRule="atLeast"/>
        <w:ind w:right="60" w:firstLine="540"/>
        <w:jc w:val="center"/>
        <w:rPr>
          <w:sz w:val="28"/>
          <w:szCs w:val="28"/>
          <w:lang w:val="uk-UA"/>
        </w:rPr>
      </w:pPr>
      <w:proofErr w:type="spellStart"/>
      <w:r w:rsidRPr="00845418">
        <w:rPr>
          <w:sz w:val="28"/>
          <w:szCs w:val="28"/>
        </w:rPr>
        <w:t>Городоцького</w:t>
      </w:r>
      <w:proofErr w:type="spellEnd"/>
      <w:r w:rsidRPr="00845418">
        <w:rPr>
          <w:sz w:val="28"/>
          <w:szCs w:val="28"/>
        </w:rPr>
        <w:t xml:space="preserve">  </w:t>
      </w:r>
      <w:proofErr w:type="spellStart"/>
      <w:r w:rsidRPr="00845418">
        <w:rPr>
          <w:sz w:val="28"/>
          <w:szCs w:val="28"/>
        </w:rPr>
        <w:t>управління</w:t>
      </w:r>
      <w:proofErr w:type="spellEnd"/>
      <w:r w:rsidRPr="00845418">
        <w:rPr>
          <w:sz w:val="28"/>
          <w:szCs w:val="28"/>
        </w:rPr>
        <w:t xml:space="preserve"> </w:t>
      </w:r>
      <w:r w:rsidR="000F1C29" w:rsidRPr="00845418">
        <w:rPr>
          <w:sz w:val="28"/>
          <w:szCs w:val="28"/>
        </w:rPr>
        <w:t xml:space="preserve">Головного </w:t>
      </w:r>
      <w:proofErr w:type="spellStart"/>
      <w:r w:rsidR="000F1C29" w:rsidRPr="00845418">
        <w:rPr>
          <w:sz w:val="28"/>
          <w:szCs w:val="28"/>
        </w:rPr>
        <w:t>управління</w:t>
      </w:r>
      <w:proofErr w:type="spellEnd"/>
      <w:r w:rsidR="000F1C29" w:rsidRPr="00845418">
        <w:rPr>
          <w:sz w:val="28"/>
          <w:szCs w:val="28"/>
        </w:rPr>
        <w:t xml:space="preserve"> ДПС у </w:t>
      </w:r>
      <w:proofErr w:type="spellStart"/>
      <w:r w:rsidR="000F1C29" w:rsidRPr="00845418">
        <w:rPr>
          <w:sz w:val="28"/>
          <w:szCs w:val="28"/>
        </w:rPr>
        <w:t>Львівській</w:t>
      </w:r>
      <w:proofErr w:type="spellEnd"/>
      <w:r w:rsidR="000F1C29" w:rsidRPr="00845418">
        <w:rPr>
          <w:sz w:val="28"/>
          <w:szCs w:val="28"/>
        </w:rPr>
        <w:t xml:space="preserve"> </w:t>
      </w:r>
      <w:proofErr w:type="spellStart"/>
      <w:r w:rsidR="000F1C29" w:rsidRPr="00845418">
        <w:rPr>
          <w:sz w:val="28"/>
          <w:szCs w:val="28"/>
        </w:rPr>
        <w:t>област</w:t>
      </w:r>
      <w:proofErr w:type="spellEnd"/>
      <w:r w:rsidR="006F336C" w:rsidRPr="00845418">
        <w:rPr>
          <w:sz w:val="28"/>
          <w:szCs w:val="28"/>
          <w:lang w:val="uk-UA"/>
        </w:rPr>
        <w:t>і</w:t>
      </w:r>
    </w:p>
    <w:p w:rsidR="00663789" w:rsidRPr="00845418" w:rsidRDefault="00663789" w:rsidP="00845418">
      <w:pPr>
        <w:tabs>
          <w:tab w:val="left" w:pos="1560"/>
        </w:tabs>
        <w:spacing w:line="0" w:lineRule="atLeast"/>
        <w:ind w:right="60" w:firstLine="540"/>
        <w:jc w:val="center"/>
        <w:rPr>
          <w:sz w:val="28"/>
          <w:szCs w:val="28"/>
          <w:lang w:val="uk-UA"/>
        </w:rPr>
      </w:pPr>
      <w:r w:rsidRPr="00845418">
        <w:rPr>
          <w:rStyle w:val="rvts15"/>
          <w:sz w:val="28"/>
          <w:szCs w:val="28"/>
        </w:rPr>
        <w:t xml:space="preserve">на час </w:t>
      </w:r>
      <w:proofErr w:type="spellStart"/>
      <w:proofErr w:type="gramStart"/>
      <w:r w:rsidR="00411E55" w:rsidRPr="00845418">
        <w:rPr>
          <w:sz w:val="28"/>
          <w:szCs w:val="28"/>
        </w:rPr>
        <w:t>соц</w:t>
      </w:r>
      <w:proofErr w:type="gramEnd"/>
      <w:r w:rsidR="00411E55" w:rsidRPr="00845418">
        <w:rPr>
          <w:sz w:val="28"/>
          <w:szCs w:val="28"/>
        </w:rPr>
        <w:t>іальн</w:t>
      </w:r>
      <w:r w:rsidR="00411E55" w:rsidRPr="00845418">
        <w:rPr>
          <w:sz w:val="28"/>
          <w:szCs w:val="28"/>
          <w:lang w:val="uk-UA"/>
        </w:rPr>
        <w:t>ої</w:t>
      </w:r>
      <w:proofErr w:type="spellEnd"/>
      <w:r w:rsidR="00411E55" w:rsidRPr="00845418">
        <w:rPr>
          <w:sz w:val="28"/>
          <w:szCs w:val="28"/>
        </w:rPr>
        <w:t xml:space="preserve"> </w:t>
      </w:r>
      <w:proofErr w:type="spellStart"/>
      <w:r w:rsidR="00411E55" w:rsidRPr="00845418">
        <w:rPr>
          <w:sz w:val="28"/>
          <w:szCs w:val="28"/>
        </w:rPr>
        <w:t>відпустк</w:t>
      </w:r>
      <w:proofErr w:type="spellEnd"/>
      <w:r w:rsidR="00411E55" w:rsidRPr="00845418">
        <w:rPr>
          <w:sz w:val="28"/>
          <w:szCs w:val="28"/>
          <w:lang w:val="uk-UA"/>
        </w:rPr>
        <w:t>и</w:t>
      </w:r>
      <w:r w:rsidR="00411E55" w:rsidRPr="00845418">
        <w:rPr>
          <w:sz w:val="28"/>
          <w:szCs w:val="28"/>
        </w:rPr>
        <w:t xml:space="preserve"> у </w:t>
      </w:r>
      <w:proofErr w:type="spellStart"/>
      <w:r w:rsidR="00411E55" w:rsidRPr="00845418">
        <w:rPr>
          <w:sz w:val="28"/>
          <w:szCs w:val="28"/>
        </w:rPr>
        <w:t>зв</w:t>
      </w:r>
      <w:proofErr w:type="spellEnd"/>
      <w:r w:rsidR="00411E55" w:rsidRPr="00845418">
        <w:rPr>
          <w:sz w:val="28"/>
          <w:szCs w:val="28"/>
          <w:lang w:val="en-US"/>
        </w:rPr>
        <w:t>’</w:t>
      </w:r>
      <w:proofErr w:type="spellStart"/>
      <w:r w:rsidR="00411E55" w:rsidRPr="00845418">
        <w:rPr>
          <w:sz w:val="28"/>
          <w:szCs w:val="28"/>
          <w:lang w:val="en-US"/>
        </w:rPr>
        <w:t>язку</w:t>
      </w:r>
      <w:proofErr w:type="spellEnd"/>
      <w:r w:rsidR="00411E55" w:rsidRPr="00845418">
        <w:rPr>
          <w:sz w:val="28"/>
          <w:szCs w:val="28"/>
          <w:lang w:val="en-US"/>
        </w:rPr>
        <w:t xml:space="preserve"> з </w:t>
      </w:r>
      <w:proofErr w:type="spellStart"/>
      <w:r w:rsidR="00411E55" w:rsidRPr="00845418">
        <w:rPr>
          <w:sz w:val="28"/>
          <w:szCs w:val="28"/>
          <w:lang w:val="en-US"/>
        </w:rPr>
        <w:t>вагітні</w:t>
      </w:r>
      <w:proofErr w:type="spellEnd"/>
      <w:r w:rsidR="00411E55" w:rsidRPr="00845418">
        <w:rPr>
          <w:sz w:val="28"/>
          <w:szCs w:val="28"/>
        </w:rPr>
        <w:t>с</w:t>
      </w:r>
      <w:proofErr w:type="spellStart"/>
      <w:r w:rsidR="00411E55" w:rsidRPr="00845418">
        <w:rPr>
          <w:sz w:val="28"/>
          <w:szCs w:val="28"/>
          <w:lang w:val="en-US"/>
        </w:rPr>
        <w:t>тю</w:t>
      </w:r>
      <w:proofErr w:type="spellEnd"/>
      <w:r w:rsidR="00411E55" w:rsidRPr="00845418">
        <w:rPr>
          <w:sz w:val="28"/>
          <w:szCs w:val="28"/>
          <w:lang w:val="en-US"/>
        </w:rPr>
        <w:t xml:space="preserve"> </w:t>
      </w:r>
      <w:proofErr w:type="spellStart"/>
      <w:r w:rsidR="00411E55" w:rsidRPr="00845418">
        <w:rPr>
          <w:sz w:val="28"/>
          <w:szCs w:val="28"/>
          <w:lang w:val="en-US"/>
        </w:rPr>
        <w:t>та</w:t>
      </w:r>
      <w:proofErr w:type="spellEnd"/>
      <w:r w:rsidR="00411E55" w:rsidRPr="00845418">
        <w:rPr>
          <w:sz w:val="28"/>
          <w:szCs w:val="28"/>
          <w:lang w:val="en-US"/>
        </w:rPr>
        <w:t xml:space="preserve"> </w:t>
      </w:r>
      <w:proofErr w:type="spellStart"/>
      <w:r w:rsidR="00411E55" w:rsidRPr="00845418">
        <w:rPr>
          <w:sz w:val="28"/>
          <w:szCs w:val="28"/>
          <w:lang w:val="en-US"/>
        </w:rPr>
        <w:t>пологами</w:t>
      </w:r>
      <w:proofErr w:type="spellEnd"/>
    </w:p>
    <w:p w:rsidR="000F1C29" w:rsidRPr="00E532F6" w:rsidRDefault="000F1C29" w:rsidP="00663789">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45418" w:rsidRPr="00E53486" w:rsidTr="00845418">
        <w:trPr>
          <w:trHeight w:val="139"/>
          <w:tblCellSpacing w:w="22" w:type="dxa"/>
        </w:trPr>
        <w:tc>
          <w:tcPr>
            <w:tcW w:w="1876" w:type="pct"/>
            <w:gridSpan w:val="2"/>
          </w:tcPr>
          <w:p w:rsidR="00845418" w:rsidRPr="00663789" w:rsidRDefault="00845418">
            <w:pPr>
              <w:pStyle w:val="a3"/>
              <w:rPr>
                <w:b/>
                <w:lang w:val="uk-UA"/>
              </w:rPr>
            </w:pPr>
            <w:r w:rsidRPr="00663789">
              <w:rPr>
                <w:b/>
                <w:lang w:val="uk-UA"/>
              </w:rPr>
              <w:t>Посадові обов’язки</w:t>
            </w:r>
          </w:p>
        </w:tc>
        <w:tc>
          <w:tcPr>
            <w:tcW w:w="3081" w:type="pct"/>
          </w:tcPr>
          <w:p w:rsidR="00845418" w:rsidRPr="00316D96" w:rsidRDefault="00845418" w:rsidP="005919DD">
            <w:pPr>
              <w:jc w:val="both"/>
              <w:rPr>
                <w:sz w:val="22"/>
                <w:szCs w:val="22"/>
                <w:lang w:val="uk-UA"/>
              </w:rPr>
            </w:pPr>
            <w:r>
              <w:rPr>
                <w:sz w:val="22"/>
                <w:szCs w:val="22"/>
                <w:lang w:val="uk-UA"/>
              </w:rPr>
              <w:t>1. З</w:t>
            </w:r>
            <w:r w:rsidRPr="00316D96">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Pr>
                <w:sz w:val="22"/>
                <w:szCs w:val="22"/>
                <w:lang w:val="uk-UA"/>
              </w:rPr>
              <w:t>П</w:t>
            </w:r>
            <w:r w:rsidRPr="00316D96">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45418" w:rsidRPr="00316D96" w:rsidRDefault="00845418" w:rsidP="005919D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Pr>
                <w:sz w:val="22"/>
                <w:szCs w:val="22"/>
                <w:lang w:val="uk-UA"/>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45418" w:rsidRPr="00316D96" w:rsidRDefault="00845418" w:rsidP="005919D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45418" w:rsidRPr="00316D96" w:rsidRDefault="00845418" w:rsidP="005919D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45418" w:rsidRPr="00316D96" w:rsidRDefault="00845418" w:rsidP="005919DD">
            <w:pPr>
              <w:jc w:val="both"/>
              <w:rPr>
                <w:sz w:val="22"/>
                <w:szCs w:val="22"/>
              </w:rPr>
            </w:pPr>
            <w:r>
              <w:rPr>
                <w:sz w:val="22"/>
                <w:szCs w:val="22"/>
                <w:lang w:val="uk-UA"/>
              </w:rPr>
              <w:t>5.</w:t>
            </w:r>
            <w:r w:rsidRPr="00316D96">
              <w:rPr>
                <w:sz w:val="22"/>
                <w:szCs w:val="22"/>
                <w:lang w:val="uk-UA"/>
              </w:rPr>
              <w:t xml:space="preserve"> </w:t>
            </w:r>
            <w:r w:rsidRPr="00316D96">
              <w:rPr>
                <w:sz w:val="22"/>
                <w:szCs w:val="22"/>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45418" w:rsidRPr="00316D96" w:rsidRDefault="00845418" w:rsidP="005919DD">
            <w:pPr>
              <w:jc w:val="both"/>
              <w:rPr>
                <w:sz w:val="22"/>
                <w:szCs w:val="22"/>
              </w:rPr>
            </w:pPr>
            <w:r>
              <w:rPr>
                <w:sz w:val="22"/>
                <w:szCs w:val="22"/>
                <w:lang w:val="uk-UA"/>
              </w:rPr>
              <w:t>6.</w:t>
            </w:r>
            <w:r w:rsidRPr="00316D96">
              <w:rPr>
                <w:sz w:val="22"/>
                <w:szCs w:val="22"/>
                <w:lang w:val="uk-UA"/>
              </w:rPr>
              <w:t xml:space="preserve"> </w:t>
            </w:r>
            <w:r w:rsidRPr="00316D96">
              <w:rPr>
                <w:sz w:val="22"/>
                <w:szCs w:val="22"/>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45418" w:rsidRPr="00316D96" w:rsidRDefault="00845418" w:rsidP="005919DD">
            <w:pPr>
              <w:jc w:val="both"/>
              <w:rPr>
                <w:sz w:val="22"/>
                <w:szCs w:val="22"/>
              </w:rPr>
            </w:pPr>
            <w:r>
              <w:rPr>
                <w:sz w:val="22"/>
                <w:szCs w:val="22"/>
                <w:lang w:val="uk-UA"/>
              </w:rPr>
              <w:t>7.</w:t>
            </w:r>
            <w:r w:rsidRPr="00316D96">
              <w:rPr>
                <w:sz w:val="22"/>
                <w:szCs w:val="22"/>
                <w:lang w:val="uk-UA"/>
              </w:rPr>
              <w:t xml:space="preserve"> </w:t>
            </w:r>
            <w:r>
              <w:rPr>
                <w:sz w:val="22"/>
                <w:szCs w:val="22"/>
                <w:lang w:val="uk-UA"/>
              </w:rPr>
              <w:t xml:space="preserve"> 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45418" w:rsidRPr="00316D96" w:rsidRDefault="00845418" w:rsidP="005919D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45418" w:rsidRPr="005D2425" w:rsidRDefault="00845418" w:rsidP="005919D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45418" w:rsidRPr="00845418" w:rsidRDefault="00845418" w:rsidP="00845418">
            <w:pPr>
              <w:jc w:val="both"/>
              <w:rPr>
                <w:sz w:val="22"/>
                <w:szCs w:val="22"/>
                <w:lang w:val="uk-UA"/>
              </w:rPr>
            </w:pPr>
            <w:r>
              <w:rPr>
                <w:sz w:val="22"/>
                <w:szCs w:val="22"/>
                <w:lang w:val="uk-UA"/>
              </w:rPr>
              <w:t>10. 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45418" w:rsidRPr="00072BB8" w:rsidTr="00845418">
        <w:trPr>
          <w:trHeight w:val="139"/>
          <w:tblCellSpacing w:w="22" w:type="dxa"/>
        </w:trPr>
        <w:tc>
          <w:tcPr>
            <w:tcW w:w="1876" w:type="pct"/>
            <w:gridSpan w:val="2"/>
          </w:tcPr>
          <w:p w:rsidR="00845418" w:rsidRPr="00072BB8" w:rsidRDefault="00845418" w:rsidP="006C7EB5">
            <w:pPr>
              <w:pStyle w:val="a3"/>
              <w:spacing w:before="0" w:beforeAutospacing="0" w:after="0" w:afterAutospacing="0"/>
              <w:rPr>
                <w:b/>
                <w:lang w:val="uk-UA"/>
              </w:rPr>
            </w:pPr>
            <w:r w:rsidRPr="00072BB8">
              <w:rPr>
                <w:b/>
                <w:lang w:val="uk-UA"/>
              </w:rPr>
              <w:t>Умови оплати праці</w:t>
            </w:r>
          </w:p>
        </w:tc>
        <w:tc>
          <w:tcPr>
            <w:tcW w:w="3081" w:type="pct"/>
          </w:tcPr>
          <w:p w:rsidR="00845418" w:rsidRPr="00F7131D" w:rsidRDefault="00845418" w:rsidP="00913A5C">
            <w:pPr>
              <w:pStyle w:val="af0"/>
              <w:jc w:val="both"/>
            </w:pPr>
            <w:r w:rsidRPr="00F7131D">
              <w:t xml:space="preserve">Посадовий оклад – </w:t>
            </w:r>
            <w:r w:rsidR="00913A5C">
              <w:t>5100</w:t>
            </w:r>
            <w:r w:rsidRPr="00F7131D">
              <w:t xml:space="preserve"> грн., надбавки і доплати (відповідно до ст.ст.50-52 Закону </w:t>
            </w:r>
            <w:r w:rsidRPr="00F7131D">
              <w:lastRenderedPageBreak/>
              <w:t xml:space="preserve">України від 10 грудня 2015 року № 889-VIII ,,Про державну </w:t>
            </w:r>
            <w:proofErr w:type="spellStart"/>
            <w:r w:rsidRPr="00F7131D">
              <w:t>службу”</w:t>
            </w:r>
            <w:proofErr w:type="spellEnd"/>
            <w:r w:rsidRPr="00F7131D">
              <w:t>)</w:t>
            </w:r>
          </w:p>
        </w:tc>
      </w:tr>
      <w:tr w:rsidR="00845418" w:rsidRPr="00072BB8" w:rsidTr="00845418">
        <w:trPr>
          <w:trHeight w:val="139"/>
          <w:tblCellSpacing w:w="22" w:type="dxa"/>
        </w:trPr>
        <w:tc>
          <w:tcPr>
            <w:tcW w:w="1876" w:type="pct"/>
            <w:gridSpan w:val="2"/>
          </w:tcPr>
          <w:p w:rsidR="00845418" w:rsidRPr="00072BB8" w:rsidRDefault="00845418">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1" w:type="pct"/>
          </w:tcPr>
          <w:p w:rsidR="00845418" w:rsidRPr="00537F21" w:rsidRDefault="00382CF9" w:rsidP="00913A5C">
            <w:pPr>
              <w:tabs>
                <w:tab w:val="left" w:pos="1560"/>
              </w:tabs>
              <w:spacing w:line="0" w:lineRule="atLeast"/>
              <w:ind w:right="60"/>
              <w:jc w:val="both"/>
              <w:rPr>
                <w:lang w:val="uk-UA"/>
              </w:rPr>
            </w:pPr>
            <w:r w:rsidRPr="00537F21">
              <w:rPr>
                <w:rStyle w:val="rvts15"/>
                <w:lang w:val="uk-UA"/>
              </w:rPr>
              <w:t xml:space="preserve">На </w:t>
            </w:r>
            <w:r w:rsidRPr="00537F21">
              <w:rPr>
                <w:rStyle w:val="rvts15"/>
              </w:rPr>
              <w:t xml:space="preserve">час </w:t>
            </w:r>
            <w:proofErr w:type="spellStart"/>
            <w:r w:rsidRPr="00537F21">
              <w:t>соціальн</w:t>
            </w:r>
            <w:r w:rsidRPr="00537F21">
              <w:rPr>
                <w:lang w:val="uk-UA"/>
              </w:rPr>
              <w:t>ої</w:t>
            </w:r>
            <w:proofErr w:type="spellEnd"/>
            <w:r w:rsidRPr="00537F21">
              <w:t xml:space="preserve"> </w:t>
            </w:r>
            <w:proofErr w:type="spellStart"/>
            <w:r w:rsidRPr="00537F21">
              <w:t>відпустк</w:t>
            </w:r>
            <w:proofErr w:type="spellEnd"/>
            <w:r w:rsidRPr="00537F21">
              <w:rPr>
                <w:lang w:val="uk-UA"/>
              </w:rPr>
              <w:t>и</w:t>
            </w:r>
            <w:r w:rsidRPr="00537F21">
              <w:t xml:space="preserve"> у </w:t>
            </w:r>
            <w:proofErr w:type="spellStart"/>
            <w:r w:rsidRPr="00537F21">
              <w:t>зв</w:t>
            </w:r>
            <w:proofErr w:type="spellEnd"/>
            <w:r w:rsidRPr="00537F21">
              <w:rPr>
                <w:lang w:val="en-US"/>
              </w:rPr>
              <w:t>’</w:t>
            </w:r>
            <w:proofErr w:type="spellStart"/>
            <w:r w:rsidRPr="00537F21">
              <w:rPr>
                <w:lang w:val="en-US"/>
              </w:rPr>
              <w:t>язку</w:t>
            </w:r>
            <w:proofErr w:type="spellEnd"/>
            <w:r w:rsidRPr="00537F21">
              <w:rPr>
                <w:lang w:val="en-US"/>
              </w:rPr>
              <w:t xml:space="preserve"> з </w:t>
            </w:r>
            <w:proofErr w:type="spellStart"/>
            <w:r w:rsidRPr="00537F21">
              <w:rPr>
                <w:lang w:val="en-US"/>
              </w:rPr>
              <w:t>вагітні</w:t>
            </w:r>
            <w:proofErr w:type="spellEnd"/>
            <w:r w:rsidRPr="00537F21">
              <w:t>с</w:t>
            </w:r>
            <w:proofErr w:type="spellStart"/>
            <w:r w:rsidRPr="00537F21">
              <w:rPr>
                <w:lang w:val="en-US"/>
              </w:rPr>
              <w:t>тю</w:t>
            </w:r>
            <w:proofErr w:type="spellEnd"/>
            <w:r w:rsidRPr="00537F21">
              <w:rPr>
                <w:lang w:val="en-US"/>
              </w:rPr>
              <w:t xml:space="preserve"> </w:t>
            </w:r>
            <w:proofErr w:type="spellStart"/>
            <w:r w:rsidRPr="00537F21">
              <w:rPr>
                <w:lang w:val="en-US"/>
              </w:rPr>
              <w:t>та</w:t>
            </w:r>
            <w:proofErr w:type="spellEnd"/>
            <w:r w:rsidRPr="00537F21">
              <w:rPr>
                <w:lang w:val="en-US"/>
              </w:rPr>
              <w:t xml:space="preserve"> </w:t>
            </w:r>
            <w:proofErr w:type="spellStart"/>
            <w:r w:rsidRPr="00537F21">
              <w:rPr>
                <w:lang w:val="en-US"/>
              </w:rPr>
              <w:t>пологами</w:t>
            </w:r>
            <w:proofErr w:type="spellEnd"/>
            <w:r w:rsidRPr="00537F21">
              <w:rPr>
                <w:lang w:val="uk-UA"/>
              </w:rPr>
              <w:t xml:space="preserve"> </w:t>
            </w:r>
            <w:r w:rsidRPr="00537F21">
              <w:rPr>
                <w:rStyle w:val="rvts15"/>
                <w:lang w:val="uk-UA"/>
              </w:rPr>
              <w:t>(строковий договір до 1</w:t>
            </w:r>
            <w:r w:rsidR="00913A5C">
              <w:rPr>
                <w:rStyle w:val="rvts15"/>
                <w:lang w:val="uk-UA"/>
              </w:rPr>
              <w:t>9</w:t>
            </w:r>
            <w:r w:rsidRPr="00537F21">
              <w:rPr>
                <w:rStyle w:val="rvts15"/>
                <w:lang w:val="uk-UA"/>
              </w:rPr>
              <w:t>.0</w:t>
            </w:r>
            <w:r w:rsidR="00913A5C">
              <w:rPr>
                <w:rStyle w:val="rvts15"/>
                <w:lang w:val="uk-UA"/>
              </w:rPr>
              <w:t>3</w:t>
            </w:r>
            <w:r w:rsidRPr="00537F21">
              <w:rPr>
                <w:rStyle w:val="rvts15"/>
                <w:lang w:val="uk-UA"/>
              </w:rPr>
              <w:t>.2020)</w:t>
            </w:r>
            <w:r w:rsidRPr="00537F21">
              <w:rPr>
                <w:lang w:val="uk-UA"/>
              </w:rPr>
              <w:t>.</w:t>
            </w:r>
          </w:p>
        </w:tc>
      </w:tr>
      <w:tr w:rsidR="00845418" w:rsidRPr="00072BB8" w:rsidTr="00845418">
        <w:trPr>
          <w:trHeight w:val="139"/>
          <w:tblCellSpacing w:w="22" w:type="dxa"/>
        </w:trPr>
        <w:tc>
          <w:tcPr>
            <w:tcW w:w="1876" w:type="pct"/>
            <w:gridSpan w:val="2"/>
          </w:tcPr>
          <w:p w:rsidR="00845418" w:rsidRPr="00072BB8" w:rsidRDefault="00845418"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1" w:type="pct"/>
          </w:tcPr>
          <w:p w:rsidR="00845418" w:rsidRPr="00072BB8" w:rsidRDefault="00845418"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45418" w:rsidRPr="00072BB8" w:rsidRDefault="00845418"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45418" w:rsidRPr="00072BB8" w:rsidRDefault="00845418"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845418" w:rsidRPr="00072BB8" w:rsidRDefault="00845418"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845418" w:rsidRPr="00072BB8" w:rsidRDefault="00845418"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45418" w:rsidRPr="00072BB8" w:rsidRDefault="00845418" w:rsidP="006B0DF3">
            <w:pPr>
              <w:jc w:val="both"/>
              <w:rPr>
                <w:sz w:val="10"/>
                <w:szCs w:val="10"/>
                <w:lang w:val="uk-UA" w:eastAsia="uk-UA"/>
              </w:rPr>
            </w:pPr>
          </w:p>
          <w:p w:rsidR="00845418" w:rsidRPr="00072BB8" w:rsidRDefault="00A365CD" w:rsidP="006B0DF3">
            <w:pPr>
              <w:jc w:val="both"/>
              <w:rPr>
                <w:lang w:val="uk-UA" w:eastAsia="uk-UA"/>
              </w:rPr>
            </w:pPr>
            <w:r>
              <w:rPr>
                <w:lang w:val="en-US" w:eastAsia="uk-UA"/>
              </w:rPr>
              <w:t xml:space="preserve">   </w:t>
            </w:r>
            <w:r w:rsidR="00845418"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845418" w:rsidRPr="00072BB8">
              <w:rPr>
                <w:lang w:val="uk-UA" w:eastAsia="uk-UA"/>
              </w:rPr>
              <w:t>компетентностей</w:t>
            </w:r>
            <w:proofErr w:type="spellEnd"/>
            <w:r w:rsidR="00845418" w:rsidRPr="00072BB8">
              <w:rPr>
                <w:lang w:val="uk-UA" w:eastAsia="uk-UA"/>
              </w:rPr>
              <w:t>, репутації (характеристики, рекомендації, наукові публікації тощо).</w:t>
            </w:r>
          </w:p>
          <w:p w:rsidR="00845418" w:rsidRPr="00072BB8" w:rsidRDefault="00845418" w:rsidP="006B0DF3">
            <w:pPr>
              <w:jc w:val="both"/>
              <w:rPr>
                <w:sz w:val="10"/>
                <w:szCs w:val="10"/>
                <w:lang w:val="uk-UA" w:eastAsia="uk-UA"/>
              </w:rPr>
            </w:pPr>
          </w:p>
          <w:p w:rsidR="00845418" w:rsidRPr="00072BB8" w:rsidRDefault="005F4468" w:rsidP="003E451A">
            <w:pPr>
              <w:jc w:val="both"/>
              <w:rPr>
                <w:lang w:val="uk-UA"/>
              </w:rPr>
            </w:pPr>
            <w:r w:rsidRPr="000D2394">
              <w:rPr>
                <w:lang w:val="uk-UA"/>
              </w:rPr>
              <w:t>Інформація подається: до 18 год.00 хв. 04 березня 2020 року.</w:t>
            </w:r>
          </w:p>
        </w:tc>
      </w:tr>
      <w:tr w:rsidR="00845418" w:rsidRPr="00072BB8" w:rsidTr="001D4A18">
        <w:trPr>
          <w:trHeight w:val="717"/>
          <w:tblCellSpacing w:w="22" w:type="dxa"/>
        </w:trPr>
        <w:tc>
          <w:tcPr>
            <w:tcW w:w="1876" w:type="pct"/>
            <w:gridSpan w:val="2"/>
          </w:tcPr>
          <w:p w:rsidR="00845418" w:rsidRPr="00072BB8" w:rsidRDefault="00845418" w:rsidP="006C7EB5">
            <w:pPr>
              <w:pStyle w:val="a3"/>
              <w:rPr>
                <w:b/>
                <w:lang w:val="uk-UA"/>
              </w:rPr>
            </w:pPr>
            <w:r w:rsidRPr="00072BB8">
              <w:rPr>
                <w:b/>
                <w:lang w:val="uk-UA"/>
              </w:rPr>
              <w:t>Додаткові (необов’язкові документи)</w:t>
            </w:r>
          </w:p>
        </w:tc>
        <w:tc>
          <w:tcPr>
            <w:tcW w:w="3081" w:type="pct"/>
          </w:tcPr>
          <w:p w:rsidR="00845418" w:rsidRPr="00072BB8" w:rsidRDefault="00845418"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45418" w:rsidRPr="00F151A6" w:rsidTr="001D4A18">
        <w:trPr>
          <w:trHeight w:val="247"/>
          <w:tblCellSpacing w:w="22" w:type="dxa"/>
        </w:trPr>
        <w:tc>
          <w:tcPr>
            <w:tcW w:w="1876" w:type="pct"/>
            <w:gridSpan w:val="2"/>
          </w:tcPr>
          <w:p w:rsidR="00845418" w:rsidRPr="00072BB8" w:rsidRDefault="00845418" w:rsidP="009A4645">
            <w:pPr>
              <w:pStyle w:val="a3"/>
              <w:rPr>
                <w:b/>
                <w:lang w:val="uk-UA"/>
              </w:rPr>
            </w:pPr>
            <w:r w:rsidRPr="00072BB8">
              <w:rPr>
                <w:b/>
                <w:lang w:val="uk-UA"/>
              </w:rPr>
              <w:t>Місце, час і дата початку проведення тестування</w:t>
            </w:r>
          </w:p>
        </w:tc>
        <w:tc>
          <w:tcPr>
            <w:tcW w:w="3081" w:type="pct"/>
          </w:tcPr>
          <w:p w:rsidR="00845418" w:rsidRPr="00F151A6" w:rsidRDefault="00024387" w:rsidP="003E451A">
            <w:pPr>
              <w:pStyle w:val="a3"/>
              <w:rPr>
                <w:highlight w:val="yellow"/>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845418" w:rsidRPr="00F151A6" w:rsidTr="00845418">
        <w:trPr>
          <w:trHeight w:val="1142"/>
          <w:tblCellSpacing w:w="22" w:type="dxa"/>
        </w:trPr>
        <w:tc>
          <w:tcPr>
            <w:tcW w:w="1876" w:type="pct"/>
            <w:gridSpan w:val="2"/>
          </w:tcPr>
          <w:p w:rsidR="00845418" w:rsidRPr="00072BB8" w:rsidRDefault="00845418"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A365CD" w:rsidRPr="004137CF" w:rsidRDefault="00A365CD" w:rsidP="00A365CD">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Pr>
                <w:rStyle w:val="20pt"/>
                <w:rFonts w:eastAsia="Times New Roman"/>
                <w:color w:val="000000"/>
                <w:sz w:val="24"/>
                <w:szCs w:val="24"/>
                <w:lang w:val="en-US" w:eastAsia="uk-UA"/>
              </w:rPr>
              <w:t>2</w:t>
            </w:r>
            <w:r w:rsidRPr="004137CF">
              <w:rPr>
                <w:rStyle w:val="20pt"/>
                <w:rFonts w:eastAsia="Times New Roman"/>
                <w:color w:val="000000"/>
                <w:sz w:val="24"/>
                <w:szCs w:val="24"/>
                <w:lang w:val="uk-UA" w:eastAsia="uk-UA"/>
              </w:rPr>
              <w:t>-</w:t>
            </w:r>
            <w:r>
              <w:rPr>
                <w:rStyle w:val="20pt"/>
                <w:rFonts w:eastAsia="Times New Roman"/>
                <w:color w:val="000000"/>
                <w:sz w:val="24"/>
                <w:szCs w:val="24"/>
                <w:lang w:val="en-US" w:eastAsia="uk-UA"/>
              </w:rPr>
              <w:t>9</w:t>
            </w:r>
            <w:r w:rsidRPr="004137CF">
              <w:rPr>
                <w:rStyle w:val="20pt"/>
                <w:rFonts w:eastAsia="Times New Roman"/>
                <w:color w:val="000000"/>
                <w:sz w:val="24"/>
                <w:szCs w:val="24"/>
                <w:lang w:eastAsia="uk-UA"/>
              </w:rPr>
              <w:t>0</w:t>
            </w:r>
            <w:r w:rsidRPr="004137CF">
              <w:rPr>
                <w:rStyle w:val="20pt"/>
                <w:rFonts w:eastAsia="Times New Roman"/>
                <w:color w:val="000000"/>
                <w:sz w:val="24"/>
                <w:szCs w:val="24"/>
                <w:lang w:val="uk-UA" w:eastAsia="uk-UA"/>
              </w:rPr>
              <w:t xml:space="preserve">, </w:t>
            </w:r>
          </w:p>
          <w:p w:rsidR="00A365CD" w:rsidRPr="00C17633" w:rsidRDefault="00A365CD" w:rsidP="00A365CD">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w:t>
            </w:r>
            <w:proofErr w:type="spellEnd"/>
            <w:r>
              <w:rPr>
                <w:rStyle w:val="20pt"/>
                <w:rFonts w:eastAsia="Times New Roman"/>
                <w:sz w:val="24"/>
                <w:szCs w:val="24"/>
                <w:lang w:val="uk-UA" w:eastAsia="uk-UA"/>
              </w:rPr>
              <w:t xml:space="preserve"> </w:t>
            </w:r>
            <w:r w:rsidRPr="00C17633">
              <w:rPr>
                <w:rStyle w:val="20pt"/>
                <w:rFonts w:eastAsia="Times New Roman"/>
                <w:sz w:val="24"/>
                <w:szCs w:val="24"/>
                <w:lang w:val="uk-UA" w:eastAsia="uk-UA"/>
              </w:rPr>
              <w:t>Оксана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Ігорівна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(032) 297-31-63</w:t>
            </w:r>
            <w:r w:rsidRPr="00C17633">
              <w:rPr>
                <w:rStyle w:val="20pt"/>
                <w:rFonts w:eastAsia="Times New Roman"/>
                <w:color w:val="000000"/>
                <w:sz w:val="24"/>
                <w:szCs w:val="24"/>
                <w:lang w:val="uk-UA" w:eastAsia="uk-UA"/>
              </w:rPr>
              <w:t>,</w:t>
            </w:r>
          </w:p>
          <w:p w:rsidR="00845418" w:rsidRPr="00F151A6" w:rsidRDefault="00A365CD" w:rsidP="00A365CD">
            <w:pPr>
              <w:pStyle w:val="a3"/>
              <w:spacing w:before="0" w:beforeAutospacing="0" w:after="0" w:afterAutospacing="0"/>
              <w:rPr>
                <w:highlight w:val="yellow"/>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845418" w:rsidRPr="00072BB8" w:rsidTr="000E1637">
        <w:trPr>
          <w:trHeight w:val="139"/>
          <w:tblCellSpacing w:w="22" w:type="dxa"/>
        </w:trPr>
        <w:tc>
          <w:tcPr>
            <w:tcW w:w="4971" w:type="pct"/>
            <w:gridSpan w:val="3"/>
          </w:tcPr>
          <w:p w:rsidR="00845418" w:rsidRPr="00072BB8" w:rsidRDefault="00845418">
            <w:pPr>
              <w:pStyle w:val="a3"/>
              <w:jc w:val="center"/>
              <w:rPr>
                <w:b/>
                <w:lang w:val="uk-UA"/>
              </w:rPr>
            </w:pPr>
            <w:r w:rsidRPr="00072BB8">
              <w:rPr>
                <w:b/>
                <w:lang w:val="uk-UA"/>
              </w:rPr>
              <w:t>Кваліфікаційні вимоги</w:t>
            </w:r>
          </w:p>
        </w:tc>
      </w:tr>
      <w:tr w:rsidR="00845418" w:rsidRPr="00072BB8" w:rsidTr="00845418">
        <w:trPr>
          <w:trHeight w:val="475"/>
          <w:tblCellSpacing w:w="22" w:type="dxa"/>
        </w:trPr>
        <w:tc>
          <w:tcPr>
            <w:tcW w:w="188" w:type="pct"/>
          </w:tcPr>
          <w:p w:rsidR="00845418" w:rsidRPr="00072BB8" w:rsidRDefault="00845418">
            <w:pPr>
              <w:pStyle w:val="a3"/>
              <w:jc w:val="center"/>
              <w:rPr>
                <w:b/>
                <w:lang w:val="uk-UA"/>
              </w:rPr>
            </w:pPr>
            <w:r w:rsidRPr="00072BB8">
              <w:rPr>
                <w:b/>
                <w:lang w:val="uk-UA"/>
              </w:rPr>
              <w:lastRenderedPageBreak/>
              <w:t>1.</w:t>
            </w:r>
          </w:p>
        </w:tc>
        <w:tc>
          <w:tcPr>
            <w:tcW w:w="1674" w:type="pct"/>
          </w:tcPr>
          <w:p w:rsidR="00845418" w:rsidRPr="00072BB8" w:rsidRDefault="00845418">
            <w:pPr>
              <w:pStyle w:val="a3"/>
              <w:rPr>
                <w:b/>
                <w:lang w:val="uk-UA"/>
              </w:rPr>
            </w:pPr>
            <w:r w:rsidRPr="00072BB8">
              <w:rPr>
                <w:b/>
                <w:lang w:val="uk-UA"/>
              </w:rPr>
              <w:t>Освіта</w:t>
            </w:r>
          </w:p>
        </w:tc>
        <w:tc>
          <w:tcPr>
            <w:tcW w:w="3081" w:type="pct"/>
          </w:tcPr>
          <w:p w:rsidR="00845418" w:rsidRPr="00072BB8" w:rsidRDefault="00845418" w:rsidP="00070B57">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845418" w:rsidRPr="00072BB8" w:rsidTr="00845418">
        <w:trPr>
          <w:trHeight w:val="313"/>
          <w:tblCellSpacing w:w="22" w:type="dxa"/>
        </w:trPr>
        <w:tc>
          <w:tcPr>
            <w:tcW w:w="188" w:type="pct"/>
          </w:tcPr>
          <w:p w:rsidR="00845418" w:rsidRPr="00072BB8" w:rsidRDefault="00845418">
            <w:pPr>
              <w:pStyle w:val="a3"/>
              <w:jc w:val="center"/>
              <w:rPr>
                <w:b/>
                <w:lang w:val="uk-UA"/>
              </w:rPr>
            </w:pPr>
            <w:r w:rsidRPr="00072BB8">
              <w:rPr>
                <w:b/>
                <w:lang w:val="uk-UA"/>
              </w:rPr>
              <w:t>2.</w:t>
            </w:r>
          </w:p>
        </w:tc>
        <w:tc>
          <w:tcPr>
            <w:tcW w:w="1674" w:type="pct"/>
          </w:tcPr>
          <w:p w:rsidR="00845418" w:rsidRPr="00072BB8" w:rsidRDefault="00845418">
            <w:pPr>
              <w:pStyle w:val="a3"/>
              <w:rPr>
                <w:b/>
                <w:lang w:val="uk-UA"/>
              </w:rPr>
            </w:pPr>
            <w:r w:rsidRPr="00072BB8">
              <w:rPr>
                <w:b/>
                <w:lang w:val="uk-UA"/>
              </w:rPr>
              <w:t>Досвід роботи</w:t>
            </w:r>
          </w:p>
        </w:tc>
        <w:tc>
          <w:tcPr>
            <w:tcW w:w="3081" w:type="pct"/>
          </w:tcPr>
          <w:p w:rsidR="00845418" w:rsidRPr="00072BB8" w:rsidRDefault="00845418" w:rsidP="00CE1139">
            <w:pPr>
              <w:pStyle w:val="a3"/>
              <w:jc w:val="both"/>
              <w:rPr>
                <w:lang w:val="uk-UA"/>
              </w:rPr>
            </w:pPr>
            <w:r w:rsidRPr="00072BB8">
              <w:rPr>
                <w:lang w:val="uk-UA"/>
              </w:rPr>
              <w:t>Не потребує.</w:t>
            </w:r>
          </w:p>
        </w:tc>
      </w:tr>
      <w:tr w:rsidR="00845418" w:rsidRPr="00072BB8" w:rsidTr="00845418">
        <w:trPr>
          <w:trHeight w:val="249"/>
          <w:tblCellSpacing w:w="22" w:type="dxa"/>
        </w:trPr>
        <w:tc>
          <w:tcPr>
            <w:tcW w:w="188" w:type="pct"/>
          </w:tcPr>
          <w:p w:rsidR="00845418" w:rsidRPr="00072BB8" w:rsidRDefault="00845418">
            <w:pPr>
              <w:pStyle w:val="a3"/>
              <w:jc w:val="center"/>
              <w:rPr>
                <w:b/>
                <w:lang w:val="uk-UA"/>
              </w:rPr>
            </w:pPr>
            <w:r w:rsidRPr="00072BB8">
              <w:rPr>
                <w:b/>
                <w:lang w:val="uk-UA"/>
              </w:rPr>
              <w:t>3.</w:t>
            </w:r>
          </w:p>
        </w:tc>
        <w:tc>
          <w:tcPr>
            <w:tcW w:w="1674" w:type="pct"/>
          </w:tcPr>
          <w:p w:rsidR="00845418" w:rsidRPr="00072BB8" w:rsidRDefault="00845418">
            <w:pPr>
              <w:pStyle w:val="a3"/>
              <w:rPr>
                <w:b/>
                <w:lang w:val="uk-UA"/>
              </w:rPr>
            </w:pPr>
            <w:r w:rsidRPr="00072BB8">
              <w:rPr>
                <w:b/>
                <w:lang w:val="uk-UA"/>
              </w:rPr>
              <w:t>Володіння державною мовою</w:t>
            </w:r>
          </w:p>
        </w:tc>
        <w:tc>
          <w:tcPr>
            <w:tcW w:w="3081" w:type="pct"/>
          </w:tcPr>
          <w:p w:rsidR="00845418" w:rsidRPr="00072BB8" w:rsidRDefault="00845418" w:rsidP="00CE1139">
            <w:pPr>
              <w:pStyle w:val="a3"/>
              <w:rPr>
                <w:lang w:val="uk-UA"/>
              </w:rPr>
            </w:pPr>
            <w:r w:rsidRPr="00072BB8">
              <w:rPr>
                <w:rStyle w:val="rvts0"/>
                <w:lang w:val="uk-UA"/>
              </w:rPr>
              <w:t>Вільне володіння державною мовою.</w:t>
            </w:r>
            <w:r w:rsidRPr="00072BB8">
              <w:rPr>
                <w:lang w:val="uk-UA"/>
              </w:rPr>
              <w:t> </w:t>
            </w:r>
          </w:p>
        </w:tc>
      </w:tr>
      <w:tr w:rsidR="00845418" w:rsidRPr="00327204" w:rsidTr="00845418">
        <w:trPr>
          <w:trHeight w:val="213"/>
          <w:tblCellSpacing w:w="22" w:type="dxa"/>
        </w:trPr>
        <w:tc>
          <w:tcPr>
            <w:tcW w:w="188" w:type="pct"/>
            <w:tcBorders>
              <w:top w:val="single" w:sz="4" w:space="0" w:color="auto"/>
              <w:bottom w:val="single" w:sz="4" w:space="0" w:color="auto"/>
            </w:tcBorders>
          </w:tcPr>
          <w:p w:rsidR="00845418" w:rsidRPr="00327204" w:rsidRDefault="00845418" w:rsidP="00F7716C">
            <w:pPr>
              <w:pStyle w:val="a3"/>
              <w:jc w:val="center"/>
              <w:rPr>
                <w:b/>
                <w:lang w:val="uk-UA"/>
              </w:rPr>
            </w:pPr>
            <w:r w:rsidRPr="00327204">
              <w:rPr>
                <w:b/>
                <w:lang w:val="uk-UA"/>
              </w:rPr>
              <w:t>4.</w:t>
            </w:r>
          </w:p>
        </w:tc>
        <w:tc>
          <w:tcPr>
            <w:tcW w:w="1674" w:type="pct"/>
            <w:tcBorders>
              <w:bottom w:val="single" w:sz="4" w:space="0" w:color="auto"/>
            </w:tcBorders>
          </w:tcPr>
          <w:p w:rsidR="00845418" w:rsidRPr="00327204" w:rsidRDefault="00845418" w:rsidP="00F7716C">
            <w:pPr>
              <w:pStyle w:val="a3"/>
              <w:rPr>
                <w:b/>
                <w:lang w:val="uk-UA"/>
              </w:rPr>
            </w:pPr>
            <w:r w:rsidRPr="00327204">
              <w:rPr>
                <w:b/>
                <w:lang w:val="uk-UA"/>
              </w:rPr>
              <w:t>Володіння іноземною мовою</w:t>
            </w:r>
          </w:p>
        </w:tc>
        <w:tc>
          <w:tcPr>
            <w:tcW w:w="3081" w:type="pct"/>
          </w:tcPr>
          <w:p w:rsidR="00845418" w:rsidRPr="00327204" w:rsidRDefault="00845418" w:rsidP="00F7716C">
            <w:pPr>
              <w:pStyle w:val="a3"/>
              <w:rPr>
                <w:lang w:val="uk-UA"/>
              </w:rPr>
            </w:pPr>
            <w:r w:rsidRPr="00327204">
              <w:rPr>
                <w:lang w:val="uk-UA"/>
              </w:rPr>
              <w:t>Не потребує</w:t>
            </w:r>
          </w:p>
        </w:tc>
      </w:tr>
      <w:tr w:rsidR="00845418" w:rsidRPr="00072BB8" w:rsidTr="000E1637">
        <w:trPr>
          <w:trHeight w:val="271"/>
          <w:tblCellSpacing w:w="22" w:type="dxa"/>
        </w:trPr>
        <w:tc>
          <w:tcPr>
            <w:tcW w:w="4971" w:type="pct"/>
            <w:gridSpan w:val="3"/>
          </w:tcPr>
          <w:p w:rsidR="00845418" w:rsidRPr="00072BB8" w:rsidRDefault="00845418" w:rsidP="00D87C7E">
            <w:pPr>
              <w:pStyle w:val="a3"/>
              <w:jc w:val="center"/>
              <w:rPr>
                <w:b/>
                <w:lang w:val="uk-UA"/>
              </w:rPr>
            </w:pPr>
            <w:r w:rsidRPr="00072BB8">
              <w:rPr>
                <w:b/>
                <w:lang w:val="uk-UA"/>
              </w:rPr>
              <w:t>Вимоги до компетентності</w:t>
            </w:r>
          </w:p>
        </w:tc>
      </w:tr>
      <w:tr w:rsidR="00845418" w:rsidRPr="00072BB8" w:rsidTr="00845418">
        <w:trPr>
          <w:trHeight w:val="271"/>
          <w:tblCellSpacing w:w="22" w:type="dxa"/>
        </w:trPr>
        <w:tc>
          <w:tcPr>
            <w:tcW w:w="1876" w:type="pct"/>
            <w:gridSpan w:val="2"/>
          </w:tcPr>
          <w:p w:rsidR="00845418" w:rsidRPr="00072BB8" w:rsidRDefault="00845418">
            <w:pPr>
              <w:pStyle w:val="a3"/>
              <w:jc w:val="center"/>
              <w:rPr>
                <w:b/>
                <w:lang w:val="uk-UA"/>
              </w:rPr>
            </w:pPr>
            <w:r w:rsidRPr="00072BB8">
              <w:rPr>
                <w:b/>
                <w:lang w:val="uk-UA"/>
              </w:rPr>
              <w:t>Вимога</w:t>
            </w:r>
          </w:p>
        </w:tc>
        <w:tc>
          <w:tcPr>
            <w:tcW w:w="3081" w:type="pct"/>
          </w:tcPr>
          <w:p w:rsidR="00845418" w:rsidRPr="00072BB8" w:rsidRDefault="00845418" w:rsidP="00D87C7E">
            <w:pPr>
              <w:pStyle w:val="a3"/>
              <w:jc w:val="center"/>
              <w:rPr>
                <w:b/>
                <w:lang w:val="uk-UA"/>
              </w:rPr>
            </w:pPr>
            <w:r w:rsidRPr="00072BB8">
              <w:rPr>
                <w:b/>
                <w:lang w:val="uk-UA"/>
              </w:rPr>
              <w:t>Компоненти вимоги</w:t>
            </w:r>
          </w:p>
        </w:tc>
      </w:tr>
      <w:tr w:rsidR="00845418" w:rsidRPr="00072BB8" w:rsidTr="00845418">
        <w:trPr>
          <w:trHeight w:val="391"/>
          <w:tblCellSpacing w:w="22" w:type="dxa"/>
        </w:trPr>
        <w:tc>
          <w:tcPr>
            <w:tcW w:w="188" w:type="pct"/>
          </w:tcPr>
          <w:p w:rsidR="00845418" w:rsidRPr="00072BB8" w:rsidRDefault="00845418" w:rsidP="006C7EB5">
            <w:pPr>
              <w:pStyle w:val="a3"/>
              <w:jc w:val="center"/>
              <w:rPr>
                <w:b/>
                <w:lang w:val="uk-UA"/>
              </w:rPr>
            </w:pPr>
            <w:r w:rsidRPr="00072BB8">
              <w:rPr>
                <w:b/>
                <w:lang w:val="uk-UA"/>
              </w:rPr>
              <w:t>1.</w:t>
            </w:r>
          </w:p>
        </w:tc>
        <w:tc>
          <w:tcPr>
            <w:tcW w:w="1674" w:type="pct"/>
          </w:tcPr>
          <w:p w:rsidR="00845418" w:rsidRPr="00072BB8" w:rsidRDefault="00845418" w:rsidP="006C7EB5">
            <w:pPr>
              <w:pStyle w:val="a3"/>
              <w:rPr>
                <w:b/>
                <w:lang w:val="uk-UA"/>
              </w:rPr>
            </w:pPr>
            <w:r w:rsidRPr="00072BB8">
              <w:rPr>
                <w:b/>
                <w:lang w:val="uk-UA"/>
              </w:rPr>
              <w:t xml:space="preserve">Уміння  працювати з комп’ютером </w:t>
            </w:r>
          </w:p>
        </w:tc>
        <w:tc>
          <w:tcPr>
            <w:tcW w:w="3081" w:type="pct"/>
          </w:tcPr>
          <w:p w:rsidR="00845418" w:rsidRPr="00E75067" w:rsidRDefault="00845418" w:rsidP="002B2A46">
            <w:pPr>
              <w:jc w:val="both"/>
              <w:rPr>
                <w:lang w:val="uk-UA"/>
              </w:rPr>
            </w:pPr>
            <w:r w:rsidRPr="00E75067">
              <w:rPr>
                <w:lang w:val="uk-UA"/>
              </w:rPr>
              <w:t>Рівень досвідченого користувача,</w:t>
            </w:r>
          </w:p>
          <w:p w:rsidR="00845418" w:rsidRPr="00E75067" w:rsidRDefault="00845418" w:rsidP="002B2A46">
            <w:pPr>
              <w:jc w:val="both"/>
              <w:rPr>
                <w:lang w:val="uk-UA"/>
              </w:rPr>
            </w:pPr>
            <w:r w:rsidRPr="00E75067">
              <w:rPr>
                <w:lang w:val="uk-UA"/>
              </w:rPr>
              <w:t>досвід роботи з офісним пакетом Microsoft Office (Word, Excel).</w:t>
            </w:r>
          </w:p>
        </w:tc>
      </w:tr>
      <w:tr w:rsidR="00845418" w:rsidRPr="00072BB8" w:rsidTr="00845418">
        <w:trPr>
          <w:trHeight w:val="17"/>
          <w:tblCellSpacing w:w="22" w:type="dxa"/>
        </w:trPr>
        <w:tc>
          <w:tcPr>
            <w:tcW w:w="188" w:type="pct"/>
          </w:tcPr>
          <w:p w:rsidR="00845418" w:rsidRPr="00072BB8" w:rsidRDefault="00845418" w:rsidP="0096004B">
            <w:pPr>
              <w:pStyle w:val="a3"/>
              <w:jc w:val="center"/>
              <w:rPr>
                <w:b/>
                <w:lang w:val="uk-UA"/>
              </w:rPr>
            </w:pPr>
            <w:r w:rsidRPr="00072BB8">
              <w:rPr>
                <w:b/>
                <w:lang w:val="uk-UA"/>
              </w:rPr>
              <w:t>2.</w:t>
            </w:r>
          </w:p>
        </w:tc>
        <w:tc>
          <w:tcPr>
            <w:tcW w:w="1674" w:type="pct"/>
          </w:tcPr>
          <w:p w:rsidR="00845418" w:rsidRPr="00072BB8" w:rsidRDefault="00845418" w:rsidP="0096004B">
            <w:pPr>
              <w:pStyle w:val="a3"/>
              <w:rPr>
                <w:b/>
                <w:lang w:val="uk-UA"/>
              </w:rPr>
            </w:pPr>
            <w:r w:rsidRPr="00072BB8">
              <w:rPr>
                <w:b/>
                <w:lang w:val="uk-UA"/>
              </w:rPr>
              <w:t>Необхідні ділові якості</w:t>
            </w:r>
          </w:p>
        </w:tc>
        <w:tc>
          <w:tcPr>
            <w:tcW w:w="3081" w:type="pct"/>
          </w:tcPr>
          <w:p w:rsidR="00845418" w:rsidRPr="00E75067" w:rsidRDefault="00845418"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845418" w:rsidRPr="00E75067" w:rsidRDefault="00845418"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45418" w:rsidRPr="00E53486" w:rsidTr="00845418">
        <w:trPr>
          <w:trHeight w:val="17"/>
          <w:tblCellSpacing w:w="22" w:type="dxa"/>
        </w:trPr>
        <w:tc>
          <w:tcPr>
            <w:tcW w:w="188" w:type="pct"/>
          </w:tcPr>
          <w:p w:rsidR="00845418" w:rsidRPr="00072BB8" w:rsidRDefault="00845418">
            <w:pPr>
              <w:pStyle w:val="a3"/>
              <w:jc w:val="center"/>
              <w:rPr>
                <w:b/>
                <w:lang w:val="uk-UA"/>
              </w:rPr>
            </w:pPr>
            <w:r w:rsidRPr="00072BB8">
              <w:rPr>
                <w:b/>
                <w:lang w:val="uk-UA"/>
              </w:rPr>
              <w:t>3.</w:t>
            </w:r>
          </w:p>
        </w:tc>
        <w:tc>
          <w:tcPr>
            <w:tcW w:w="1674" w:type="pct"/>
          </w:tcPr>
          <w:p w:rsidR="00845418" w:rsidRPr="00072BB8" w:rsidRDefault="00845418" w:rsidP="0060758D">
            <w:pPr>
              <w:pStyle w:val="a3"/>
              <w:rPr>
                <w:b/>
                <w:lang w:val="uk-UA"/>
              </w:rPr>
            </w:pPr>
            <w:r w:rsidRPr="00072BB8">
              <w:rPr>
                <w:b/>
                <w:lang w:val="uk-UA"/>
              </w:rPr>
              <w:t>Необхідні особистісні якості</w:t>
            </w:r>
          </w:p>
        </w:tc>
        <w:tc>
          <w:tcPr>
            <w:tcW w:w="3081" w:type="pct"/>
          </w:tcPr>
          <w:p w:rsidR="00845418" w:rsidRPr="00E75067" w:rsidRDefault="00845418"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45418" w:rsidRPr="00E75067" w:rsidRDefault="00845418"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45418" w:rsidRPr="00E75067" w:rsidRDefault="00845418"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45418" w:rsidRPr="00072BB8" w:rsidTr="000E1637">
        <w:trPr>
          <w:trHeight w:val="17"/>
          <w:tblCellSpacing w:w="22" w:type="dxa"/>
        </w:trPr>
        <w:tc>
          <w:tcPr>
            <w:tcW w:w="4971" w:type="pct"/>
            <w:gridSpan w:val="3"/>
          </w:tcPr>
          <w:p w:rsidR="00845418" w:rsidRPr="00072BB8" w:rsidRDefault="00845418" w:rsidP="004175A3">
            <w:pPr>
              <w:pStyle w:val="a3"/>
              <w:jc w:val="center"/>
              <w:rPr>
                <w:b/>
                <w:lang w:val="uk-UA"/>
              </w:rPr>
            </w:pPr>
            <w:r w:rsidRPr="00072BB8">
              <w:rPr>
                <w:b/>
                <w:lang w:val="uk-UA"/>
              </w:rPr>
              <w:t>Професійні знання</w:t>
            </w:r>
          </w:p>
        </w:tc>
      </w:tr>
      <w:tr w:rsidR="00845418" w:rsidRPr="00072BB8" w:rsidTr="00845418">
        <w:trPr>
          <w:trHeight w:val="271"/>
          <w:tblCellSpacing w:w="22" w:type="dxa"/>
        </w:trPr>
        <w:tc>
          <w:tcPr>
            <w:tcW w:w="1876" w:type="pct"/>
            <w:gridSpan w:val="2"/>
          </w:tcPr>
          <w:p w:rsidR="00845418" w:rsidRPr="00072BB8" w:rsidRDefault="00845418">
            <w:pPr>
              <w:pStyle w:val="a3"/>
              <w:jc w:val="center"/>
              <w:rPr>
                <w:b/>
                <w:lang w:val="uk-UA"/>
              </w:rPr>
            </w:pPr>
            <w:r w:rsidRPr="00072BB8">
              <w:rPr>
                <w:b/>
                <w:lang w:val="uk-UA"/>
              </w:rPr>
              <w:t>Вимога</w:t>
            </w:r>
          </w:p>
        </w:tc>
        <w:tc>
          <w:tcPr>
            <w:tcW w:w="3081" w:type="pct"/>
          </w:tcPr>
          <w:p w:rsidR="00845418" w:rsidRPr="00072BB8" w:rsidRDefault="00845418">
            <w:pPr>
              <w:pStyle w:val="a3"/>
              <w:jc w:val="center"/>
              <w:rPr>
                <w:b/>
                <w:lang w:val="uk-UA"/>
              </w:rPr>
            </w:pPr>
            <w:r w:rsidRPr="00072BB8">
              <w:rPr>
                <w:b/>
                <w:lang w:val="uk-UA"/>
              </w:rPr>
              <w:t>Компоненти вимоги</w:t>
            </w:r>
          </w:p>
        </w:tc>
      </w:tr>
      <w:tr w:rsidR="00845418" w:rsidRPr="00072BB8" w:rsidTr="00845418">
        <w:trPr>
          <w:trHeight w:val="1074"/>
          <w:tblCellSpacing w:w="22" w:type="dxa"/>
        </w:trPr>
        <w:tc>
          <w:tcPr>
            <w:tcW w:w="188" w:type="pct"/>
          </w:tcPr>
          <w:p w:rsidR="00845418" w:rsidRPr="00072BB8" w:rsidRDefault="00845418">
            <w:pPr>
              <w:pStyle w:val="a3"/>
              <w:jc w:val="center"/>
              <w:rPr>
                <w:b/>
                <w:lang w:val="uk-UA"/>
              </w:rPr>
            </w:pPr>
            <w:r w:rsidRPr="00072BB8">
              <w:rPr>
                <w:b/>
                <w:lang w:val="uk-UA"/>
              </w:rPr>
              <w:t>1.</w:t>
            </w:r>
          </w:p>
        </w:tc>
        <w:tc>
          <w:tcPr>
            <w:tcW w:w="1674" w:type="pct"/>
          </w:tcPr>
          <w:p w:rsidR="00845418" w:rsidRPr="00072BB8" w:rsidRDefault="00845418">
            <w:pPr>
              <w:pStyle w:val="a3"/>
              <w:rPr>
                <w:b/>
                <w:lang w:val="uk-UA"/>
              </w:rPr>
            </w:pPr>
            <w:r w:rsidRPr="00072BB8">
              <w:rPr>
                <w:b/>
                <w:lang w:val="uk-UA"/>
              </w:rPr>
              <w:t>Знання законодавства</w:t>
            </w:r>
          </w:p>
        </w:tc>
        <w:tc>
          <w:tcPr>
            <w:tcW w:w="3081" w:type="pct"/>
          </w:tcPr>
          <w:p w:rsidR="00845418" w:rsidRPr="00072BB8" w:rsidRDefault="00845418" w:rsidP="00EB5C82">
            <w:pPr>
              <w:jc w:val="both"/>
              <w:rPr>
                <w:lang w:val="uk-UA"/>
              </w:rPr>
            </w:pPr>
            <w:r w:rsidRPr="00072BB8">
              <w:rPr>
                <w:lang w:val="uk-UA"/>
              </w:rPr>
              <w:t>1) Конституція України.</w:t>
            </w:r>
          </w:p>
          <w:p w:rsidR="00845418" w:rsidRPr="00072BB8" w:rsidRDefault="00845418" w:rsidP="00EB5C82">
            <w:pPr>
              <w:jc w:val="both"/>
              <w:rPr>
                <w:lang w:val="uk-UA"/>
              </w:rPr>
            </w:pPr>
            <w:r w:rsidRPr="00072BB8">
              <w:rPr>
                <w:lang w:val="uk-UA"/>
              </w:rPr>
              <w:t xml:space="preserve">2) Закони України: </w:t>
            </w:r>
          </w:p>
          <w:p w:rsidR="00845418" w:rsidRPr="00072BB8" w:rsidRDefault="00845418" w:rsidP="00EB5C82">
            <w:pPr>
              <w:jc w:val="both"/>
              <w:rPr>
                <w:lang w:val="uk-UA"/>
              </w:rPr>
            </w:pPr>
            <w:r w:rsidRPr="00072BB8">
              <w:rPr>
                <w:lang w:val="uk-UA"/>
              </w:rPr>
              <w:t>«Про державну службу»</w:t>
            </w:r>
            <w:r>
              <w:rPr>
                <w:lang w:val="uk-UA"/>
              </w:rPr>
              <w:t>.</w:t>
            </w:r>
          </w:p>
          <w:p w:rsidR="00845418" w:rsidRPr="00072BB8" w:rsidRDefault="00845418" w:rsidP="00EB5C82">
            <w:pPr>
              <w:jc w:val="both"/>
              <w:rPr>
                <w:lang w:val="uk-UA"/>
              </w:rPr>
            </w:pPr>
            <w:r w:rsidRPr="00072BB8">
              <w:rPr>
                <w:lang w:val="uk-UA"/>
              </w:rPr>
              <w:t>«Про запобігання корупції».</w:t>
            </w:r>
          </w:p>
        </w:tc>
      </w:tr>
      <w:tr w:rsidR="00845418" w:rsidRPr="00F7131D" w:rsidTr="00845418">
        <w:trPr>
          <w:trHeight w:val="476"/>
          <w:tblCellSpacing w:w="22" w:type="dxa"/>
        </w:trPr>
        <w:tc>
          <w:tcPr>
            <w:tcW w:w="188" w:type="pct"/>
          </w:tcPr>
          <w:p w:rsidR="00845418" w:rsidRPr="00072BB8" w:rsidRDefault="00845418">
            <w:pPr>
              <w:pStyle w:val="a3"/>
              <w:jc w:val="center"/>
              <w:rPr>
                <w:b/>
                <w:lang w:val="uk-UA"/>
              </w:rPr>
            </w:pPr>
            <w:r w:rsidRPr="00072BB8">
              <w:rPr>
                <w:b/>
                <w:lang w:val="uk-UA"/>
              </w:rPr>
              <w:t>2.</w:t>
            </w:r>
          </w:p>
        </w:tc>
        <w:tc>
          <w:tcPr>
            <w:tcW w:w="1674" w:type="pct"/>
          </w:tcPr>
          <w:p w:rsidR="00845418" w:rsidRPr="00072BB8" w:rsidRDefault="00845418"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1" w:type="pct"/>
          </w:tcPr>
          <w:p w:rsidR="00845418" w:rsidRPr="00F7131D" w:rsidRDefault="00845418"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845418" w:rsidRPr="00F7131D" w:rsidRDefault="00845418"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845418" w:rsidRPr="00F7131D" w:rsidRDefault="00845418"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845418" w:rsidRPr="00F7131D" w:rsidRDefault="00845418"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845418" w:rsidRPr="00F7131D" w:rsidRDefault="00845418"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845418" w:rsidRPr="00F7131D" w:rsidRDefault="00845418" w:rsidP="00D1003B">
            <w:pPr>
              <w:jc w:val="both"/>
              <w:rPr>
                <w:lang w:val="uk-UA"/>
              </w:rPr>
            </w:pPr>
            <w:r w:rsidRPr="00F7131D">
              <w:rPr>
                <w:lang w:val="uk-UA"/>
              </w:rPr>
              <w:t xml:space="preserve">   6) Закон України «Про звернення громадян».</w:t>
            </w:r>
          </w:p>
          <w:p w:rsidR="00EB6C73" w:rsidRPr="00EB6C73" w:rsidRDefault="00845418" w:rsidP="00EB6C73">
            <w:pPr>
              <w:spacing w:line="240" w:lineRule="exact"/>
              <w:ind w:right="102"/>
              <w:jc w:val="both"/>
              <w:rPr>
                <w:lang w:val="uk-UA"/>
              </w:rPr>
            </w:pPr>
            <w:r w:rsidRPr="00F7131D">
              <w:rPr>
                <w:lang w:val="uk-UA"/>
              </w:rPr>
              <w:t xml:space="preserve">   </w:t>
            </w:r>
            <w:r w:rsidRPr="00EB6C73">
              <w:rPr>
                <w:lang w:val="uk-UA"/>
              </w:rPr>
              <w:t>7) </w:t>
            </w:r>
            <w:r w:rsidR="00EB6C73" w:rsidRPr="00EB6C73">
              <w:rPr>
                <w:lang w:val="uk-UA"/>
              </w:rPr>
              <w:t>Закон України «Про захист інформації в інформаційно-телекомунікаційних системах».</w:t>
            </w:r>
          </w:p>
          <w:p w:rsidR="00845418" w:rsidRPr="00F7131D" w:rsidRDefault="00845418" w:rsidP="001C3A06">
            <w:pPr>
              <w:spacing w:line="240" w:lineRule="exact"/>
              <w:ind w:right="102"/>
              <w:jc w:val="both"/>
              <w:rPr>
                <w:lang w:val="uk-UA"/>
              </w:rPr>
            </w:pPr>
            <w:r w:rsidRPr="00EB6C73">
              <w:rPr>
                <w:lang w:val="uk-UA"/>
              </w:rPr>
              <w:t xml:space="preserve">   8) Загальні правила етичної поведінки державних службовців та посадових осіб</w:t>
            </w:r>
            <w:r w:rsidRPr="00F7131D">
              <w:rPr>
                <w:lang w:val="uk-UA"/>
              </w:rPr>
              <w:t xml:space="preserve"> місцевого самоврядування</w:t>
            </w:r>
          </w:p>
          <w:p w:rsidR="00845418" w:rsidRPr="00F7131D" w:rsidRDefault="00845418" w:rsidP="00F7131D">
            <w:pPr>
              <w:jc w:val="both"/>
              <w:rPr>
                <w:lang w:val="en-US"/>
              </w:rPr>
            </w:pPr>
            <w:r w:rsidRPr="00F7131D">
              <w:rPr>
                <w:lang w:val="uk-UA"/>
              </w:rPr>
              <w:lastRenderedPageBreak/>
              <w:t xml:space="preserve">  </w:t>
            </w:r>
            <w:r>
              <w:rPr>
                <w:lang w:val="uk-UA"/>
              </w:rPr>
              <w:t xml:space="preserve"> 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24387"/>
    <w:rsid w:val="000303ED"/>
    <w:rsid w:val="000564AA"/>
    <w:rsid w:val="00060788"/>
    <w:rsid w:val="000618BD"/>
    <w:rsid w:val="00070B57"/>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5206"/>
    <w:rsid w:val="00127183"/>
    <w:rsid w:val="001305D6"/>
    <w:rsid w:val="0013179F"/>
    <w:rsid w:val="001322DC"/>
    <w:rsid w:val="00135F33"/>
    <w:rsid w:val="001368AF"/>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4A18"/>
    <w:rsid w:val="001D558E"/>
    <w:rsid w:val="001E43B3"/>
    <w:rsid w:val="001E7EA3"/>
    <w:rsid w:val="001F1227"/>
    <w:rsid w:val="001F454E"/>
    <w:rsid w:val="001F6BA0"/>
    <w:rsid w:val="002111FE"/>
    <w:rsid w:val="002157E7"/>
    <w:rsid w:val="00223135"/>
    <w:rsid w:val="0022533A"/>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26822"/>
    <w:rsid w:val="0033006D"/>
    <w:rsid w:val="00337986"/>
    <w:rsid w:val="00353559"/>
    <w:rsid w:val="0035794E"/>
    <w:rsid w:val="003608E8"/>
    <w:rsid w:val="003759CE"/>
    <w:rsid w:val="00382CF9"/>
    <w:rsid w:val="00391E0E"/>
    <w:rsid w:val="00393C58"/>
    <w:rsid w:val="003A0572"/>
    <w:rsid w:val="003A4EF7"/>
    <w:rsid w:val="003A6011"/>
    <w:rsid w:val="003B205A"/>
    <w:rsid w:val="003B3765"/>
    <w:rsid w:val="003B6E08"/>
    <w:rsid w:val="003B72DF"/>
    <w:rsid w:val="003C2D42"/>
    <w:rsid w:val="003C622F"/>
    <w:rsid w:val="003C72DD"/>
    <w:rsid w:val="003C7F84"/>
    <w:rsid w:val="003D09E2"/>
    <w:rsid w:val="003E43C1"/>
    <w:rsid w:val="003E451A"/>
    <w:rsid w:val="003F2ADA"/>
    <w:rsid w:val="003F4C2F"/>
    <w:rsid w:val="003F54C3"/>
    <w:rsid w:val="00411E55"/>
    <w:rsid w:val="004175A3"/>
    <w:rsid w:val="004227AF"/>
    <w:rsid w:val="00426EAF"/>
    <w:rsid w:val="004372BE"/>
    <w:rsid w:val="00451B8B"/>
    <w:rsid w:val="00457D02"/>
    <w:rsid w:val="00461E9E"/>
    <w:rsid w:val="00463E20"/>
    <w:rsid w:val="004758FF"/>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37F21"/>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5F08D4"/>
    <w:rsid w:val="005F4468"/>
    <w:rsid w:val="006015BD"/>
    <w:rsid w:val="0060758D"/>
    <w:rsid w:val="00613288"/>
    <w:rsid w:val="00616889"/>
    <w:rsid w:val="006236CC"/>
    <w:rsid w:val="00640722"/>
    <w:rsid w:val="006463FB"/>
    <w:rsid w:val="006572BB"/>
    <w:rsid w:val="00662D76"/>
    <w:rsid w:val="00663789"/>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5B73"/>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45418"/>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D4533"/>
    <w:rsid w:val="008E73E0"/>
    <w:rsid w:val="008E7A07"/>
    <w:rsid w:val="008F331C"/>
    <w:rsid w:val="008F386F"/>
    <w:rsid w:val="00913A5C"/>
    <w:rsid w:val="00920C65"/>
    <w:rsid w:val="00926849"/>
    <w:rsid w:val="00931036"/>
    <w:rsid w:val="00932665"/>
    <w:rsid w:val="009340D2"/>
    <w:rsid w:val="009346B6"/>
    <w:rsid w:val="00934F84"/>
    <w:rsid w:val="00946442"/>
    <w:rsid w:val="00952008"/>
    <w:rsid w:val="009522AE"/>
    <w:rsid w:val="009617AD"/>
    <w:rsid w:val="009630E0"/>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365CD"/>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AEF"/>
    <w:rsid w:val="00B62C01"/>
    <w:rsid w:val="00B64B07"/>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347F4"/>
    <w:rsid w:val="00C426B9"/>
    <w:rsid w:val="00C51A16"/>
    <w:rsid w:val="00C55264"/>
    <w:rsid w:val="00C556C2"/>
    <w:rsid w:val="00C73E50"/>
    <w:rsid w:val="00C7412C"/>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62CF8"/>
    <w:rsid w:val="00E71A1F"/>
    <w:rsid w:val="00E71BC9"/>
    <w:rsid w:val="00E75067"/>
    <w:rsid w:val="00EA0B8E"/>
    <w:rsid w:val="00EA78DC"/>
    <w:rsid w:val="00EB5C82"/>
    <w:rsid w:val="00EB5F13"/>
    <w:rsid w:val="00EB6C73"/>
    <w:rsid w:val="00EC2381"/>
    <w:rsid w:val="00EC393B"/>
    <w:rsid w:val="00ED0448"/>
    <w:rsid w:val="00ED09FB"/>
    <w:rsid w:val="00ED5C2A"/>
    <w:rsid w:val="00ED6A91"/>
    <w:rsid w:val="00ED7D21"/>
    <w:rsid w:val="00EE6B4D"/>
    <w:rsid w:val="00EE7C76"/>
    <w:rsid w:val="00EF216A"/>
    <w:rsid w:val="00F14AA6"/>
    <w:rsid w:val="00F151A6"/>
    <w:rsid w:val="00F1798C"/>
    <w:rsid w:val="00F24967"/>
    <w:rsid w:val="00F35DD7"/>
    <w:rsid w:val="00F35EAA"/>
    <w:rsid w:val="00F4185E"/>
    <w:rsid w:val="00F442C9"/>
    <w:rsid w:val="00F44AB6"/>
    <w:rsid w:val="00F51896"/>
    <w:rsid w:val="00F5632C"/>
    <w:rsid w:val="00F57939"/>
    <w:rsid w:val="00F60013"/>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 w:type="character" w:customStyle="1" w:styleId="FranklinGothicBook">
    <w:name w:val="Основний текст + Franklin Gothic Book"/>
    <w:aliases w:val="7,5 pt2,Інтервал 0 pt,Основний текст (2) + 12 pt,Не напівжирний"/>
    <w:basedOn w:val="a0"/>
    <w:rsid w:val="00663789"/>
    <w:rPr>
      <w:rFonts w:ascii="Franklin Gothic Book" w:hAnsi="Franklin Gothic Book" w:cs="Franklin Gothic Book"/>
      <w:i/>
      <w:noProof/>
      <w:spacing w:val="0"/>
      <w:sz w:val="15"/>
      <w:szCs w:val="15"/>
      <w:shd w:val="clear" w:color="auto" w:fill="FFFFFF"/>
      <w:lang w:bidi="ar-SA"/>
    </w:rPr>
  </w:style>
  <w:style w:type="character" w:customStyle="1" w:styleId="110">
    <w:name w:val="Основной текст + 11"/>
    <w:aliases w:val="5 pt,Полужирный,Основний текст + 13,Не курсив,Основний текст + 12,Напівжирний"/>
    <w:basedOn w:val="a0"/>
    <w:rsid w:val="00663789"/>
    <w:rPr>
      <w:rFonts w:ascii="Times New Roman" w:hAnsi="Times New Roman" w:cs="Times New Roman"/>
      <w:b/>
      <w:bCs/>
      <w:sz w:val="23"/>
      <w:szCs w:val="23"/>
      <w:u w:val="none"/>
    </w:rPr>
  </w:style>
  <w:style w:type="character" w:customStyle="1" w:styleId="32">
    <w:name w:val="Заголовок №3_"/>
    <w:basedOn w:val="a0"/>
    <w:link w:val="33"/>
    <w:locked/>
    <w:rsid w:val="00663789"/>
    <w:rPr>
      <w:b/>
      <w:bCs/>
      <w:spacing w:val="2"/>
      <w:sz w:val="25"/>
      <w:szCs w:val="25"/>
      <w:shd w:val="clear" w:color="auto" w:fill="FFFFFF"/>
    </w:rPr>
  </w:style>
  <w:style w:type="paragraph" w:customStyle="1" w:styleId="33">
    <w:name w:val="Заголовок №3"/>
    <w:basedOn w:val="a"/>
    <w:link w:val="32"/>
    <w:rsid w:val="00663789"/>
    <w:pPr>
      <w:widowControl w:val="0"/>
      <w:shd w:val="clear" w:color="auto" w:fill="FFFFFF"/>
      <w:spacing w:after="180" w:line="240" w:lineRule="atLeast"/>
      <w:ind w:firstLine="700"/>
      <w:jc w:val="both"/>
      <w:outlineLvl w:val="2"/>
    </w:pPr>
    <w:rPr>
      <w:b/>
      <w:bCs/>
      <w:spacing w:val="2"/>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B222-A041-4DCB-8263-8D5CE173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5828</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6598</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2020-02-25T09:48:00Z</dcterms:created>
  <dcterms:modified xsi:type="dcterms:W3CDTF">2020-02-25T14:43:00Z</dcterms:modified>
</cp:coreProperties>
</file>