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8A" w:rsidRDefault="00F0058A" w:rsidP="00F0058A">
      <w:pPr>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394"/>
        <w:gridCol w:w="5463"/>
      </w:tblGrid>
      <w:tr w:rsidR="00F0058A" w:rsidTr="00F0058A">
        <w:tc>
          <w:tcPr>
            <w:tcW w:w="9936" w:type="dxa"/>
            <w:gridSpan w:val="3"/>
            <w:tcBorders>
              <w:top w:val="single" w:sz="4" w:space="0" w:color="auto"/>
              <w:left w:val="single" w:sz="4" w:space="0" w:color="auto"/>
              <w:bottom w:val="single" w:sz="4" w:space="0" w:color="auto"/>
              <w:right w:val="single" w:sz="4" w:space="0" w:color="auto"/>
            </w:tcBorders>
            <w:hideMark/>
          </w:tcPr>
          <w:p w:rsidR="00F0058A" w:rsidRDefault="00F0058A">
            <w:pPr>
              <w:jc w:val="center"/>
              <w:rPr>
                <w:rFonts w:ascii="Times New Roman" w:hAnsi="Times New Roman" w:cs="Times New Roman"/>
              </w:rPr>
            </w:pPr>
            <w:r>
              <w:rPr>
                <w:rFonts w:ascii="Times New Roman" w:hAnsi="Times New Roman" w:cs="Times New Roman"/>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F0058A" w:rsidTr="00F0058A">
        <w:tc>
          <w:tcPr>
            <w:tcW w:w="1008"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1</w:t>
            </w:r>
          </w:p>
        </w:tc>
        <w:tc>
          <w:tcPr>
            <w:tcW w:w="3420"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Назва предмета закупівлі</w:t>
            </w:r>
          </w:p>
        </w:tc>
        <w:tc>
          <w:tcPr>
            <w:tcW w:w="5508"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b/>
                <w:color w:val="auto"/>
              </w:rPr>
              <w:t>«Палітурні послуги»</w:t>
            </w:r>
            <w:r>
              <w:rPr>
                <w:rFonts w:ascii="Times New Roman" w:hAnsi="Times New Roman" w:cs="Times New Roman"/>
                <w:color w:val="auto"/>
              </w:rPr>
              <w:t xml:space="preserve"> </w:t>
            </w:r>
            <w:r>
              <w:rPr>
                <w:rFonts w:ascii="Times New Roman" w:hAnsi="Times New Roman" w:cs="Times New Roman"/>
                <w:b/>
                <w:color w:val="auto"/>
              </w:rPr>
              <w:t>(</w:t>
            </w:r>
            <w:r>
              <w:rPr>
                <w:rFonts w:ascii="Times New Roman" w:hAnsi="Times New Roman" w:cs="Times New Roman"/>
                <w:b/>
                <w:i/>
                <w:color w:val="auto"/>
              </w:rPr>
              <w:t>код ДК 021:2015 «Єдиний закупівельний словник»</w:t>
            </w:r>
            <w:r>
              <w:rPr>
                <w:rFonts w:ascii="Times New Roman" w:hAnsi="Times New Roman" w:cs="Times New Roman"/>
                <w:b/>
                <w:color w:val="auto"/>
              </w:rPr>
              <w:t xml:space="preserve"> - 79970000-4 – «Видавничі послуги</w:t>
            </w:r>
            <w:r>
              <w:rPr>
                <w:rFonts w:cs="Times New Roman"/>
                <w:b/>
                <w:color w:val="auto"/>
              </w:rPr>
              <w:t>»</w:t>
            </w:r>
          </w:p>
        </w:tc>
      </w:tr>
      <w:tr w:rsidR="00F0058A" w:rsidTr="00F0058A">
        <w:tc>
          <w:tcPr>
            <w:tcW w:w="1008"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2</w:t>
            </w:r>
          </w:p>
        </w:tc>
        <w:tc>
          <w:tcPr>
            <w:tcW w:w="3420"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Обґрунтування технічних та якісних характеристик предмета закупівлі</w:t>
            </w:r>
          </w:p>
        </w:tc>
        <w:tc>
          <w:tcPr>
            <w:tcW w:w="5508" w:type="dxa"/>
            <w:tcBorders>
              <w:top w:val="single" w:sz="4" w:space="0" w:color="auto"/>
              <w:left w:val="single" w:sz="4" w:space="0" w:color="auto"/>
              <w:bottom w:val="single" w:sz="4" w:space="0" w:color="auto"/>
              <w:right w:val="single" w:sz="4" w:space="0" w:color="auto"/>
            </w:tcBorders>
            <w:hideMark/>
          </w:tcPr>
          <w:p w:rsidR="00F0058A" w:rsidRDefault="00F0058A">
            <w:pPr>
              <w:jc w:val="both"/>
              <w:rPr>
                <w:rFonts w:ascii="Times New Roman" w:hAnsi="Times New Roman" w:cs="Times New Roman"/>
              </w:rPr>
            </w:pPr>
            <w:r>
              <w:rPr>
                <w:rFonts w:ascii="Times New Roman" w:hAnsi="Times New Roman" w:cs="Times New Roman"/>
              </w:rPr>
              <w:t xml:space="preserve">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18.06.2015 року за №1000/5, зареєстрованих в Міністерстві юстиції України 22.06.2015 року за №736/27181. </w:t>
            </w:r>
          </w:p>
          <w:p w:rsidR="00F0058A" w:rsidRDefault="00F0058A">
            <w:pPr>
              <w:jc w:val="both"/>
              <w:rPr>
                <w:rFonts w:ascii="Times New Roman" w:hAnsi="Times New Roman" w:cs="Times New Roman"/>
              </w:rPr>
            </w:pPr>
            <w:r>
              <w:rPr>
                <w:rFonts w:ascii="Times New Roman" w:hAnsi="Times New Roman" w:cs="Times New Roman"/>
              </w:rPr>
              <w:t>У вартість послуг входить:</w:t>
            </w:r>
          </w:p>
          <w:p w:rsidR="00F0058A" w:rsidRDefault="00F0058A" w:rsidP="00017F04">
            <w:pPr>
              <w:numPr>
                <w:ilvl w:val="0"/>
                <w:numId w:val="1"/>
              </w:numPr>
              <w:jc w:val="both"/>
              <w:rPr>
                <w:rFonts w:ascii="Times New Roman" w:hAnsi="Times New Roman" w:cs="Times New Roman"/>
              </w:rPr>
            </w:pPr>
            <w:r>
              <w:rPr>
                <w:rFonts w:ascii="Times New Roman" w:hAnsi="Times New Roman" w:cs="Times New Roman"/>
              </w:rPr>
              <w:t>Формування справ, вилучення скоб, (скріпок) у справах з документів скріплених степлером</w:t>
            </w:r>
          </w:p>
          <w:p w:rsidR="00F0058A" w:rsidRDefault="00F0058A" w:rsidP="00017F04">
            <w:pPr>
              <w:numPr>
                <w:ilvl w:val="0"/>
                <w:numId w:val="1"/>
              </w:numPr>
              <w:jc w:val="both"/>
              <w:rPr>
                <w:rFonts w:ascii="Times New Roman" w:hAnsi="Times New Roman" w:cs="Times New Roman"/>
              </w:rPr>
            </w:pPr>
            <w:r>
              <w:rPr>
                <w:rFonts w:ascii="Times New Roman" w:hAnsi="Times New Roman" w:cs="Times New Roman"/>
              </w:rPr>
              <w:t>Оправлення справ з матеріалу Виконавця</w:t>
            </w:r>
          </w:p>
          <w:p w:rsidR="00F0058A" w:rsidRDefault="00F0058A" w:rsidP="00017F04">
            <w:pPr>
              <w:numPr>
                <w:ilvl w:val="0"/>
                <w:numId w:val="1"/>
              </w:numPr>
              <w:jc w:val="both"/>
              <w:rPr>
                <w:rFonts w:ascii="Times New Roman" w:hAnsi="Times New Roman" w:cs="Times New Roman"/>
              </w:rPr>
            </w:pPr>
            <w:r>
              <w:rPr>
                <w:rFonts w:ascii="Times New Roman" w:hAnsi="Times New Roman" w:cs="Times New Roman"/>
              </w:rPr>
              <w:t>Оформлення обкладинок справ</w:t>
            </w:r>
          </w:p>
          <w:p w:rsidR="00F0058A" w:rsidRDefault="00F0058A">
            <w:pPr>
              <w:jc w:val="both"/>
              <w:rPr>
                <w:rFonts w:ascii="Times New Roman" w:hAnsi="Times New Roman" w:cs="Times New Roman"/>
              </w:rPr>
            </w:pPr>
            <w:r>
              <w:rPr>
                <w:rFonts w:ascii="Times New Roman" w:hAnsi="Times New Roman" w:cs="Times New Roman"/>
              </w:rPr>
              <w:t xml:space="preserve">Якість послуг , які надаються Виконавцем за цим Договором, повинна відповідати згідно з архівними правилами з особового складу та основної діяльності, забезпечення своєчасного та якісного оформлення та упорядкування документів державного значення. Виконавець зобов’язується дотримуватись конфіденційності та не розповсюджувати інформацію, яка стала відома їм під час виконання умов.. </w:t>
            </w:r>
          </w:p>
        </w:tc>
      </w:tr>
      <w:tr w:rsidR="00F0058A" w:rsidTr="00F0058A">
        <w:tc>
          <w:tcPr>
            <w:tcW w:w="1008"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3</w:t>
            </w:r>
          </w:p>
        </w:tc>
        <w:tc>
          <w:tcPr>
            <w:tcW w:w="3420"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 xml:space="preserve">Обґрунтування очікуваної вартості предмета закупівлі, розміру бюджетного призначення </w:t>
            </w:r>
          </w:p>
        </w:tc>
        <w:tc>
          <w:tcPr>
            <w:tcW w:w="5508" w:type="dxa"/>
            <w:tcBorders>
              <w:top w:val="single" w:sz="4" w:space="0" w:color="auto"/>
              <w:left w:val="single" w:sz="4" w:space="0" w:color="auto"/>
              <w:bottom w:val="single" w:sz="4" w:space="0" w:color="auto"/>
              <w:right w:val="single" w:sz="4" w:space="0" w:color="auto"/>
            </w:tcBorders>
            <w:hideMark/>
          </w:tcPr>
          <w:p w:rsidR="00F0058A" w:rsidRDefault="00F0058A">
            <w:pPr>
              <w:rPr>
                <w:rFonts w:ascii="Times New Roman" w:hAnsi="Times New Roman" w:cs="Times New Roman"/>
              </w:rPr>
            </w:pPr>
            <w:r>
              <w:rPr>
                <w:rFonts w:ascii="Times New Roman" w:hAnsi="Times New Roman" w:cs="Times New Roman"/>
              </w:rPr>
              <w:t>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 на підставі закупівельних цін попередніх періодів та склала з урахуванням кількості послуг та доведених розмірів бюджетних призначень 49140,00 грн.</w:t>
            </w:r>
          </w:p>
          <w:p w:rsidR="00F0058A" w:rsidRDefault="00F0058A">
            <w:pPr>
              <w:rPr>
                <w:rFonts w:ascii="Times New Roman" w:hAnsi="Times New Roman" w:cs="Times New Roman"/>
              </w:rPr>
            </w:pPr>
            <w:r>
              <w:rPr>
                <w:rFonts w:ascii="Times New Roman" w:hAnsi="Times New Roman" w:cs="Times New Roman"/>
              </w:rPr>
              <w:t>На оплату послуг за політурні послуги  кошторисом на 2021 рік затверджено 49140,00 грн за кошти державного бюджету.</w:t>
            </w:r>
          </w:p>
        </w:tc>
      </w:tr>
    </w:tbl>
    <w:p w:rsidR="00F0058A" w:rsidRDefault="00F0058A" w:rsidP="00F0058A"/>
    <w:p w:rsidR="00F0058A" w:rsidRDefault="00F0058A" w:rsidP="00F0058A"/>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F0058A" w:rsidRDefault="00F0058A" w:rsidP="00F0058A">
      <w:pPr>
        <w:rPr>
          <w:lang w:val="ru-RU"/>
        </w:rPr>
      </w:pPr>
    </w:p>
    <w:p w:rsidR="008D5864" w:rsidRDefault="00F0058A">
      <w:bookmarkStart w:id="0" w:name="_GoBack"/>
      <w:bookmarkEnd w:id="0"/>
    </w:p>
    <w:sectPr w:rsidR="008D58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E0"/>
    <w:multiLevelType w:val="hybridMultilevel"/>
    <w:tmpl w:val="4A8407CC"/>
    <w:lvl w:ilvl="0" w:tplc="1CC8A40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B4"/>
    <w:rsid w:val="00A17D34"/>
    <w:rsid w:val="00B75B45"/>
    <w:rsid w:val="00CE51B4"/>
    <w:rsid w:val="00F00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8A"/>
    <w:pPr>
      <w:spacing w:after="0" w:line="240" w:lineRule="auto"/>
    </w:pPr>
    <w:rPr>
      <w:rFonts w:ascii="Tahoma" w:eastAsia="Times New Roman"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8A"/>
    <w:pPr>
      <w:spacing w:after="0" w:line="240" w:lineRule="auto"/>
    </w:pPr>
    <w:rPr>
      <w:rFonts w:ascii="Tahoma" w:eastAsia="Times New Roman"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688</Characters>
  <Application>Microsoft Office Word</Application>
  <DocSecurity>0</DocSecurity>
  <Lines>5</Lines>
  <Paragraphs>3</Paragraphs>
  <ScaleCrop>false</ScaleCrop>
  <Company>SPecialiST RePack</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Оленюк Олена Євгеніївна</dc:creator>
  <cp:keywords/>
  <dc:description/>
  <cp:lastModifiedBy>Оленюк Олена Євгеніївна</cp:lastModifiedBy>
  <cp:revision>3</cp:revision>
  <dcterms:created xsi:type="dcterms:W3CDTF">2021-07-01T06:40:00Z</dcterms:created>
  <dcterms:modified xsi:type="dcterms:W3CDTF">2021-07-01T06:41:00Z</dcterms:modified>
</cp:coreProperties>
</file>