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23" w:rsidRDefault="00086823" w:rsidP="00086823">
      <w:r>
        <w:rPr>
          <w:noProof/>
          <w:lang w:eastAsia="uk-UA"/>
        </w:rPr>
        <w:pict>
          <v:shapetype id="_x0000_t202" coordsize="21600,21600" o:spt="202" path="m,l,21600r21600,l21600,xe">
            <v:stroke joinstyle="miter"/>
            <v:path gradientshapeok="t" o:connecttype="rect"/>
          </v:shapetype>
          <v:shape id="Поле 21" o:spid="_x0000_s1028" type="#_x0000_t202" style="position:absolute;margin-left:131.9pt;margin-top:20.4pt;width:316.9pt;height:73.95pt;z-index:251662336;visibility:visible" filled="f" stroked="f" strokeweight=".5pt">
            <v:textbox style="mso-next-textbox:#Поле 21">
              <w:txbxContent>
                <w:p w:rsidR="00086823" w:rsidRPr="001E785D" w:rsidRDefault="00086823" w:rsidP="00086823">
                  <w:pPr>
                    <w:spacing w:after="0" w:line="240" w:lineRule="auto"/>
                    <w:rPr>
                      <w:rFonts w:ascii="Arial" w:hAnsi="Arial" w:cs="Arial"/>
                      <w:bCs/>
                      <w:sz w:val="32"/>
                      <w:szCs w:val="32"/>
                    </w:rPr>
                  </w:pPr>
                  <w:r w:rsidRPr="001E785D">
                    <w:rPr>
                      <w:rFonts w:ascii="Arial" w:hAnsi="Arial" w:cs="Arial"/>
                      <w:bCs/>
                      <w:sz w:val="32"/>
                      <w:szCs w:val="32"/>
                    </w:rPr>
                    <w:t>Державна податкова служба України</w:t>
                  </w:r>
                </w:p>
                <w:p w:rsidR="00086823" w:rsidRPr="001E785D" w:rsidRDefault="00086823" w:rsidP="00086823">
                  <w:pPr>
                    <w:spacing w:after="0" w:line="240" w:lineRule="auto"/>
                    <w:rPr>
                      <w:rFonts w:ascii="Arial" w:hAnsi="Arial" w:cs="Arial"/>
                      <w:bCs/>
                      <w:sz w:val="6"/>
                      <w:szCs w:val="6"/>
                    </w:rPr>
                  </w:pPr>
                </w:p>
                <w:p w:rsidR="00086823" w:rsidRPr="001E785D" w:rsidRDefault="00086823" w:rsidP="00086823">
                  <w:pPr>
                    <w:spacing w:after="0" w:line="240" w:lineRule="auto"/>
                    <w:rPr>
                      <w:rFonts w:ascii="Arial" w:hAnsi="Arial" w:cs="Arial"/>
                      <w:bCs/>
                      <w:sz w:val="32"/>
                      <w:szCs w:val="32"/>
                    </w:rPr>
                  </w:pPr>
                  <w:r w:rsidRPr="001E785D">
                    <w:rPr>
                      <w:rFonts w:ascii="Arial" w:hAnsi="Arial" w:cs="Arial"/>
                      <w:bCs/>
                      <w:sz w:val="32"/>
                      <w:szCs w:val="32"/>
                    </w:rPr>
                    <w:t xml:space="preserve">Головне управління ДПС </w:t>
                  </w:r>
                </w:p>
                <w:p w:rsidR="00086823" w:rsidRPr="00C02F4A" w:rsidRDefault="00086823" w:rsidP="00086823">
                  <w:pPr>
                    <w:spacing w:after="0" w:line="240" w:lineRule="auto"/>
                    <w:rPr>
                      <w:rFonts w:ascii="Arial" w:hAnsi="Arial" w:cs="Arial"/>
                      <w:sz w:val="32"/>
                      <w:szCs w:val="32"/>
                    </w:rPr>
                  </w:pPr>
                  <w:r>
                    <w:rPr>
                      <w:rFonts w:ascii="Arial" w:hAnsi="Arial" w:cs="Arial"/>
                      <w:bCs/>
                      <w:sz w:val="32"/>
                      <w:szCs w:val="32"/>
                    </w:rPr>
                    <w:t>у Львівській області</w:t>
                  </w:r>
                </w:p>
              </w:txbxContent>
            </v:textbox>
          </v:shape>
        </w:pict>
      </w:r>
    </w:p>
    <w:p w:rsidR="00086823" w:rsidRDefault="00086823" w:rsidP="00086823">
      <w:r>
        <w:rPr>
          <w:b/>
          <w:bCs/>
          <w:noProof/>
          <w:sz w:val="48"/>
          <w:szCs w:val="48"/>
          <w:lang w:eastAsia="uk-UA"/>
        </w:rPr>
        <w:drawing>
          <wp:inline distT="0" distB="0" distL="0" distR="0">
            <wp:extent cx="3057525"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clrChange>
                        <a:clrFrom>
                          <a:srgbClr val="010101"/>
                        </a:clrFrom>
                        <a:clrTo>
                          <a:srgbClr val="010101">
                            <a:alpha val="0"/>
                          </a:srgbClr>
                        </a:clrTo>
                      </a:clrChange>
                    </a:blip>
                    <a:srcRect/>
                    <a:stretch>
                      <a:fillRect/>
                    </a:stretch>
                  </pic:blipFill>
                  <pic:spPr bwMode="auto">
                    <a:xfrm>
                      <a:off x="0" y="0"/>
                      <a:ext cx="3057525" cy="733425"/>
                    </a:xfrm>
                    <a:prstGeom prst="rect">
                      <a:avLst/>
                    </a:prstGeom>
                    <a:noFill/>
                    <a:ln w="9525">
                      <a:noFill/>
                      <a:miter lim="800000"/>
                      <a:headEnd/>
                      <a:tailEnd/>
                    </a:ln>
                  </pic:spPr>
                </pic:pic>
              </a:graphicData>
            </a:graphic>
          </wp:inline>
        </w:drawing>
      </w:r>
    </w:p>
    <w:p w:rsidR="00086823" w:rsidRDefault="00086823" w:rsidP="00086823">
      <w:r>
        <w:rPr>
          <w:noProof/>
          <w:lang w:eastAsia="uk-UA"/>
        </w:rPr>
        <w:pict>
          <v:shape id="Поле 8" o:spid="_x0000_s1026" type="#_x0000_t202" style="position:absolute;margin-left:-4.65pt;margin-top:9.15pt;width:470.05pt;height:100.7pt;z-index:251660288;visibility:visible;v-text-anchor:middle" filled="f" stroked="f" strokeweight=".5pt">
            <v:textbox style="mso-next-textbox:#Поле 8">
              <w:txbxContent>
                <w:p w:rsidR="00086823" w:rsidRPr="00323943" w:rsidRDefault="00086823" w:rsidP="00086823">
                  <w:pPr>
                    <w:jc w:val="center"/>
                  </w:pPr>
                  <w:proofErr w:type="spellStart"/>
                  <w:r w:rsidRPr="00323943">
                    <w:rPr>
                      <w:b/>
                      <w:bCs/>
                      <w:kern w:val="36"/>
                      <w:sz w:val="48"/>
                      <w:szCs w:val="48"/>
                      <w:lang w:val="ru-RU" w:eastAsia="ru-RU"/>
                    </w:rPr>
                    <w:t>Виправлення</w:t>
                  </w:r>
                  <w:proofErr w:type="spellEnd"/>
                  <w:r w:rsidRPr="00323943">
                    <w:rPr>
                      <w:b/>
                      <w:bCs/>
                      <w:kern w:val="36"/>
                      <w:sz w:val="48"/>
                      <w:szCs w:val="48"/>
                      <w:lang w:val="ru-RU" w:eastAsia="ru-RU"/>
                    </w:rPr>
                    <w:t xml:space="preserve"> </w:t>
                  </w:r>
                  <w:proofErr w:type="spellStart"/>
                  <w:r w:rsidRPr="00323943">
                    <w:rPr>
                      <w:b/>
                      <w:bCs/>
                      <w:kern w:val="36"/>
                      <w:sz w:val="48"/>
                      <w:szCs w:val="48"/>
                      <w:lang w:val="ru-RU" w:eastAsia="ru-RU"/>
                    </w:rPr>
                    <w:t>самостійно</w:t>
                  </w:r>
                  <w:proofErr w:type="spellEnd"/>
                  <w:r w:rsidRPr="00323943">
                    <w:rPr>
                      <w:b/>
                      <w:bCs/>
                      <w:kern w:val="36"/>
                      <w:sz w:val="48"/>
                      <w:szCs w:val="48"/>
                      <w:lang w:val="ru-RU" w:eastAsia="ru-RU"/>
                    </w:rPr>
                    <w:t xml:space="preserve"> </w:t>
                  </w:r>
                  <w:proofErr w:type="spellStart"/>
                  <w:r w:rsidRPr="00323943">
                    <w:rPr>
                      <w:b/>
                      <w:bCs/>
                      <w:kern w:val="36"/>
                      <w:sz w:val="48"/>
                      <w:szCs w:val="48"/>
                      <w:lang w:val="ru-RU" w:eastAsia="ru-RU"/>
                    </w:rPr>
                    <w:t>виявленої</w:t>
                  </w:r>
                  <w:proofErr w:type="spellEnd"/>
                  <w:r w:rsidRPr="00323943">
                    <w:rPr>
                      <w:b/>
                      <w:bCs/>
                      <w:kern w:val="36"/>
                      <w:sz w:val="48"/>
                      <w:szCs w:val="48"/>
                      <w:lang w:val="ru-RU" w:eastAsia="ru-RU"/>
                    </w:rPr>
                    <w:t xml:space="preserve"> </w:t>
                  </w:r>
                  <w:proofErr w:type="spellStart"/>
                  <w:r w:rsidRPr="00323943">
                    <w:rPr>
                      <w:b/>
                      <w:bCs/>
                      <w:kern w:val="36"/>
                      <w:sz w:val="48"/>
                      <w:szCs w:val="48"/>
                      <w:lang w:val="ru-RU" w:eastAsia="ru-RU"/>
                    </w:rPr>
                    <w:t>помилку</w:t>
                  </w:r>
                  <w:proofErr w:type="spellEnd"/>
                  <w:r w:rsidRPr="00323943">
                    <w:rPr>
                      <w:b/>
                      <w:bCs/>
                      <w:kern w:val="36"/>
                      <w:sz w:val="48"/>
                      <w:szCs w:val="48"/>
                      <w:lang w:val="ru-RU" w:eastAsia="ru-RU"/>
                    </w:rPr>
                    <w:t xml:space="preserve"> у </w:t>
                  </w:r>
                  <w:proofErr w:type="spellStart"/>
                  <w:r w:rsidRPr="00323943">
                    <w:rPr>
                      <w:b/>
                      <w:bCs/>
                      <w:kern w:val="36"/>
                      <w:sz w:val="48"/>
                      <w:szCs w:val="48"/>
                      <w:lang w:val="ru-RU" w:eastAsia="ru-RU"/>
                    </w:rPr>
                    <w:t>заяві</w:t>
                  </w:r>
                  <w:proofErr w:type="spellEnd"/>
                  <w:r w:rsidRPr="00323943">
                    <w:rPr>
                      <w:b/>
                      <w:bCs/>
                      <w:kern w:val="36"/>
                      <w:sz w:val="48"/>
                      <w:szCs w:val="48"/>
                      <w:lang w:val="ru-RU" w:eastAsia="ru-RU"/>
                    </w:rPr>
                    <w:t xml:space="preserve"> за ф. №1-ОПП</w:t>
                  </w:r>
                </w:p>
              </w:txbxContent>
            </v:textbox>
          </v:shape>
        </w:pict>
      </w:r>
    </w:p>
    <w:p w:rsidR="00086823" w:rsidRDefault="00086823" w:rsidP="00086823"/>
    <w:p w:rsidR="00086823" w:rsidRDefault="00086823" w:rsidP="00086823"/>
    <w:p w:rsidR="00086823" w:rsidRDefault="00086823" w:rsidP="00086823">
      <w:pPr>
        <w:pStyle w:val="a3"/>
        <w:jc w:val="both"/>
        <w:rPr>
          <w:sz w:val="28"/>
          <w:szCs w:val="28"/>
        </w:rPr>
      </w:pPr>
    </w:p>
    <w:p w:rsidR="00086823" w:rsidRPr="00323943" w:rsidRDefault="00086823" w:rsidP="00086823">
      <w:pPr>
        <w:pStyle w:val="a3"/>
        <w:spacing w:before="0" w:beforeAutospacing="0" w:after="0" w:afterAutospacing="0"/>
        <w:ind w:firstLine="426"/>
        <w:jc w:val="both"/>
        <w:rPr>
          <w:rFonts w:ascii="Times New Roman" w:hAnsi="Times New Roman" w:cs="Times New Roman"/>
        </w:rPr>
      </w:pPr>
      <w:r w:rsidRPr="00323943">
        <w:rPr>
          <w:rFonts w:ascii="Times New Roman" w:hAnsi="Times New Roman" w:cs="Times New Roman"/>
          <w:sz w:val="28"/>
          <w:szCs w:val="28"/>
        </w:rPr>
        <w:t xml:space="preserve">Головне управління ДПС у Львівській області    нагадує, що </w:t>
      </w:r>
      <w:r w:rsidRPr="00323943">
        <w:rPr>
          <w:rFonts w:ascii="Times New Roman" w:hAnsi="Times New Roman" w:cs="Times New Roman"/>
        </w:rPr>
        <w:t>Платники податків – юридичні особи та їх відокремлені підрозділи зобов’язані подати контролюючому органу відомості стосовно осіб, відповідальних за ведення бухгалтерського та/або податкового обліку у 10-денний строк з дня взяття на облік чи виникнення змін у облікових даних платників податків, шляхом подання заяви (для юридичних осіб та відокремлених підрозділів) за формою №1-ОПП (далі – заява за ф. №1-ОПП) з позначкою «Відомості про особу, відповідальну за ведення бухгалтерського та/або податкового обліку».</w:t>
      </w:r>
    </w:p>
    <w:p w:rsidR="00086823" w:rsidRPr="00323943" w:rsidRDefault="00086823" w:rsidP="00086823">
      <w:pPr>
        <w:spacing w:after="0" w:line="240" w:lineRule="auto"/>
        <w:ind w:firstLine="426"/>
        <w:jc w:val="both"/>
        <w:rPr>
          <w:rFonts w:ascii="Times New Roman" w:hAnsi="Times New Roman" w:cs="Times New Roman"/>
          <w:sz w:val="24"/>
          <w:szCs w:val="24"/>
          <w:lang w:eastAsia="uk-UA"/>
        </w:rPr>
      </w:pPr>
      <w:r w:rsidRPr="00323943">
        <w:rPr>
          <w:rFonts w:ascii="Times New Roman" w:hAnsi="Times New Roman" w:cs="Times New Roman"/>
          <w:sz w:val="24"/>
          <w:szCs w:val="24"/>
          <w:lang w:eastAsia="uk-UA"/>
        </w:rPr>
        <w:t>Взяття на облік за основним місцем обліку (внесення змін до облікових даних) платників податків – юридичних осіб та відокремлених підрозділів юридичних осіб, для яких законом установлені особливості їх державної реєстрації та які не включаються до Єдиного державного реєстру юридичних осіб, фізичних осіб – підприємців та громадських формувань (далі – ЄДР), здійснюється на підставі заяви за ф. №1-ОПП.</w:t>
      </w:r>
    </w:p>
    <w:p w:rsidR="00086823" w:rsidRPr="00323943" w:rsidRDefault="00086823" w:rsidP="00086823">
      <w:pPr>
        <w:spacing w:after="0" w:line="240" w:lineRule="auto"/>
        <w:ind w:firstLine="426"/>
        <w:jc w:val="both"/>
        <w:rPr>
          <w:rFonts w:ascii="Times New Roman" w:hAnsi="Times New Roman" w:cs="Times New Roman"/>
          <w:sz w:val="24"/>
          <w:szCs w:val="24"/>
          <w:lang w:eastAsia="uk-UA"/>
        </w:rPr>
      </w:pPr>
      <w:r w:rsidRPr="00323943">
        <w:rPr>
          <w:rFonts w:ascii="Times New Roman" w:hAnsi="Times New Roman" w:cs="Times New Roman"/>
          <w:sz w:val="24"/>
          <w:szCs w:val="24"/>
          <w:lang w:eastAsia="uk-UA"/>
        </w:rPr>
        <w:t>Юридичні особи та їх відокремлені підрозділи, відомості щодо яких містяться в ЄДР подають заяву за ф. №1-ОПП до контролюючого органу за основним місцем обліку тільки в разі призначення або зміни головного бухгалтера (з позначкою «Відомості про особу, відповідальну за ведення бухгалтерського та/або податкового обліку»).</w:t>
      </w:r>
    </w:p>
    <w:p w:rsidR="00086823" w:rsidRPr="00323943" w:rsidRDefault="00086823" w:rsidP="00086823">
      <w:pPr>
        <w:spacing w:after="0" w:line="240" w:lineRule="auto"/>
        <w:ind w:firstLine="426"/>
        <w:jc w:val="both"/>
        <w:rPr>
          <w:rFonts w:ascii="Times New Roman" w:hAnsi="Times New Roman" w:cs="Times New Roman"/>
          <w:sz w:val="24"/>
          <w:szCs w:val="24"/>
          <w:lang w:eastAsia="uk-UA"/>
        </w:rPr>
      </w:pPr>
      <w:r w:rsidRPr="00323943">
        <w:rPr>
          <w:rFonts w:ascii="Times New Roman" w:hAnsi="Times New Roman" w:cs="Times New Roman"/>
          <w:sz w:val="24"/>
          <w:szCs w:val="24"/>
          <w:lang w:eastAsia="uk-UA"/>
        </w:rPr>
        <w:t>Юридичні особи та їх відокремлені підрозділи, для яких законом установлені особливості їх державної реєстрації та які не включаються до ЄДР, подають заяву за ф. №1-ОПП при взятті на облік в контролюючому органу, зміні облікових даних платника та у разі призначення (зміни) головного бухгалтера.</w:t>
      </w:r>
    </w:p>
    <w:p w:rsidR="00086823" w:rsidRPr="00323943" w:rsidRDefault="00086823" w:rsidP="00086823">
      <w:pPr>
        <w:spacing w:after="0" w:line="240" w:lineRule="auto"/>
        <w:ind w:firstLine="426"/>
        <w:jc w:val="both"/>
        <w:rPr>
          <w:rFonts w:ascii="Times New Roman" w:hAnsi="Times New Roman" w:cs="Times New Roman"/>
          <w:sz w:val="24"/>
          <w:szCs w:val="24"/>
          <w:lang w:eastAsia="uk-UA"/>
        </w:rPr>
      </w:pPr>
      <w:r w:rsidRPr="00323943">
        <w:rPr>
          <w:rFonts w:ascii="Times New Roman" w:hAnsi="Times New Roman" w:cs="Times New Roman"/>
          <w:sz w:val="24"/>
          <w:szCs w:val="24"/>
          <w:lang w:eastAsia="uk-UA"/>
        </w:rPr>
        <w:t>У разі виявлення помилки у попередньо поданій заяві за ф. №1-ОПП щодо відомостей про особу, відповідальну за ведення бухгалтерського обліку, платник податків повинен подати заяву за ф. №1-ОПП з оновленою (виправленою) інформацією щодо такої особи та проставити позначку «Відомості про особу, відповідальну за ведення бухгалтерського та/або податкового обліку».</w:t>
      </w:r>
    </w:p>
    <w:p w:rsidR="00086823" w:rsidRPr="00323943" w:rsidRDefault="00086823" w:rsidP="00086823">
      <w:pPr>
        <w:spacing w:after="0" w:line="240" w:lineRule="auto"/>
        <w:ind w:firstLine="426"/>
        <w:jc w:val="both"/>
        <w:rPr>
          <w:rFonts w:ascii="Times New Roman" w:hAnsi="Times New Roman" w:cs="Times New Roman"/>
          <w:sz w:val="24"/>
          <w:szCs w:val="24"/>
          <w:lang w:eastAsia="uk-UA"/>
        </w:rPr>
      </w:pPr>
      <w:r w:rsidRPr="00323943">
        <w:rPr>
          <w:rFonts w:ascii="Times New Roman" w:hAnsi="Times New Roman" w:cs="Times New Roman"/>
          <w:sz w:val="24"/>
          <w:szCs w:val="24"/>
          <w:lang w:eastAsia="uk-UA"/>
        </w:rPr>
        <w:t>При цьому, заповнюються розділи 1, 2, 4 та 10 заяви за ф. №1-ОПП та інформація про засновників не подається (примітка до заяви за ф. №1-ОПП).</w:t>
      </w:r>
    </w:p>
    <w:p w:rsidR="00086823" w:rsidRPr="00323943" w:rsidRDefault="00086823" w:rsidP="00086823">
      <w:pPr>
        <w:spacing w:after="0" w:line="240" w:lineRule="auto"/>
        <w:ind w:firstLine="426"/>
        <w:jc w:val="both"/>
        <w:rPr>
          <w:rFonts w:ascii="Times New Roman" w:hAnsi="Times New Roman" w:cs="Times New Roman"/>
          <w:sz w:val="24"/>
          <w:szCs w:val="24"/>
          <w:lang w:eastAsia="uk-UA"/>
        </w:rPr>
      </w:pPr>
      <w:r w:rsidRPr="00323943">
        <w:rPr>
          <w:rFonts w:ascii="Times New Roman" w:hAnsi="Times New Roman" w:cs="Times New Roman"/>
          <w:sz w:val="24"/>
          <w:szCs w:val="24"/>
          <w:lang w:eastAsia="uk-UA"/>
        </w:rPr>
        <w:t>При виявленні помилки (крім помилки щодо відомостей про особу, відповідальну за ведення бухгалтерського обліку) у попередньо поданій заяві за ф. №1-ОПП платником податків, для якого законом установлені особливості його державної реєстрації та які не включаються до ЄДР, необхідно подати до контролюючого органу за основним місцем обліку оновлену (виправлену) заяву за ф. №1-ОПП з позначкою «Зміни» та уточнені документи в такому самому порядку, як і при взятті на облік. При цьому, платником податків заповнюються всі розділи заяви за ф. №1-ОПП.</w:t>
      </w:r>
    </w:p>
    <w:p w:rsidR="00086823" w:rsidRPr="00323943" w:rsidRDefault="00086823" w:rsidP="00086823">
      <w:pPr>
        <w:spacing w:after="0" w:line="240" w:lineRule="auto"/>
        <w:ind w:firstLine="426"/>
        <w:jc w:val="both"/>
        <w:rPr>
          <w:rFonts w:ascii="Times New Roman" w:hAnsi="Times New Roman" w:cs="Times New Roman"/>
          <w:sz w:val="24"/>
          <w:szCs w:val="24"/>
          <w:lang w:eastAsia="uk-UA"/>
        </w:rPr>
      </w:pPr>
      <w:r w:rsidRPr="00323943">
        <w:rPr>
          <w:rFonts w:ascii="Times New Roman" w:hAnsi="Times New Roman" w:cs="Times New Roman"/>
          <w:sz w:val="24"/>
          <w:szCs w:val="24"/>
          <w:lang w:eastAsia="uk-UA"/>
        </w:rPr>
        <w:t>Заява за ф. №1-ОПП може бути подана як в паперовій так і в електронній формі.</w:t>
      </w:r>
    </w:p>
    <w:p w:rsidR="00086823" w:rsidRPr="00D56BDD" w:rsidRDefault="00086823" w:rsidP="00086823">
      <w:pPr>
        <w:spacing w:before="100" w:beforeAutospacing="1" w:after="100" w:afterAutospacing="1" w:line="240" w:lineRule="auto"/>
        <w:jc w:val="both"/>
        <w:rPr>
          <w:rFonts w:ascii="e-Ukraine" w:hAnsi="e-Ukraine" w:cs="e-Ukraine"/>
          <w:color w:val="000000"/>
        </w:rPr>
      </w:pPr>
      <w:r w:rsidRPr="00323943">
        <w:rPr>
          <w:rFonts w:ascii="Times New Roman" w:hAnsi="Times New Roman" w:cs="Times New Roman"/>
          <w:sz w:val="24"/>
          <w:szCs w:val="24"/>
          <w:lang w:eastAsia="uk-UA"/>
        </w:rPr>
        <w:t> </w:t>
      </w:r>
      <w:r>
        <w:rPr>
          <w:noProof/>
        </w:rPr>
        <w:pict>
          <v:shape id="Поле 10" o:spid="_x0000_s1027" type="#_x0000_t202" style="position:absolute;left:0;text-align:left;margin-left:.45pt;margin-top:5.65pt;width:484pt;height:51pt;z-index:251661312;visibility:visible;mso-position-horizontal-relative:text;mso-position-vertical-relative:text" fillcolor="#0070c0" stroked="f" strokeweight=".5pt">
            <v:textbox style="mso-next-textbox:#Поле 10">
              <w:txbxContent>
                <w:p w:rsidR="00086823" w:rsidRPr="0025556C" w:rsidRDefault="00086823" w:rsidP="00086823">
                  <w:pPr>
                    <w:pStyle w:val="a3"/>
                    <w:spacing w:before="0" w:beforeAutospacing="0" w:after="0" w:afterAutospacing="0"/>
                    <w:jc w:val="center"/>
                    <w:rPr>
                      <w:rStyle w:val="a5"/>
                      <w:rFonts w:ascii="Arial" w:hAnsi="Arial" w:cs="Arial"/>
                      <w:b w:val="0"/>
                      <w:bCs w:val="0"/>
                      <w:color w:val="FFFFFF"/>
                      <w:spacing w:val="-4"/>
                      <w:u w:val="single"/>
                    </w:rPr>
                  </w:pPr>
                  <w:r w:rsidRPr="0025556C">
                    <w:rPr>
                      <w:rStyle w:val="a5"/>
                      <w:rFonts w:ascii="Arial" w:hAnsi="Arial" w:cs="Arial"/>
                      <w:b w:val="0"/>
                      <w:bCs w:val="0"/>
                      <w:color w:val="FFFFFF"/>
                      <w:spacing w:val="-4"/>
                    </w:rPr>
                    <w:t xml:space="preserve">Офіційний </w:t>
                  </w:r>
                  <w:proofErr w:type="spellStart"/>
                  <w:r w:rsidRPr="0025556C">
                    <w:rPr>
                      <w:rStyle w:val="a5"/>
                      <w:rFonts w:ascii="Arial" w:hAnsi="Arial" w:cs="Arial"/>
                      <w:b w:val="0"/>
                      <w:bCs w:val="0"/>
                      <w:color w:val="FFFFFF"/>
                      <w:spacing w:val="-4"/>
                    </w:rPr>
                    <w:t>вебпортал</w:t>
                  </w:r>
                  <w:proofErr w:type="spellEnd"/>
                  <w:r w:rsidRPr="0025556C">
                    <w:rPr>
                      <w:rStyle w:val="a5"/>
                      <w:rFonts w:ascii="Arial" w:hAnsi="Arial" w:cs="Arial"/>
                      <w:b w:val="0"/>
                      <w:bCs w:val="0"/>
                      <w:color w:val="FFFFFF"/>
                      <w:spacing w:val="-4"/>
                    </w:rPr>
                    <w:t xml:space="preserve"> Державної податкової служби України: </w:t>
                  </w:r>
                  <w:r w:rsidRPr="0025556C">
                    <w:rPr>
                      <w:rStyle w:val="a5"/>
                      <w:rFonts w:ascii="Arial" w:hAnsi="Arial" w:cs="Arial"/>
                      <w:b w:val="0"/>
                      <w:bCs w:val="0"/>
                      <w:color w:val="FFFFFF"/>
                      <w:spacing w:val="-4"/>
                      <w:lang w:val="en-US"/>
                    </w:rPr>
                    <w:t>tax</w:t>
                  </w:r>
                  <w:proofErr w:type="spellStart"/>
                  <w:r w:rsidRPr="0025556C">
                    <w:rPr>
                      <w:rStyle w:val="a5"/>
                      <w:rFonts w:ascii="Arial" w:hAnsi="Arial" w:cs="Arial"/>
                      <w:b w:val="0"/>
                      <w:bCs w:val="0"/>
                      <w:color w:val="FFFFFF"/>
                      <w:spacing w:val="-4"/>
                      <w:u w:val="single"/>
                    </w:rPr>
                    <w:t>.gov.ua</w:t>
                  </w:r>
                  <w:proofErr w:type="spellEnd"/>
                  <w:r w:rsidRPr="0025556C">
                    <w:rPr>
                      <w:rStyle w:val="a5"/>
                      <w:rFonts w:ascii="Arial" w:hAnsi="Arial" w:cs="Arial"/>
                      <w:b w:val="0"/>
                      <w:bCs w:val="0"/>
                      <w:color w:val="FFFFFF"/>
                      <w:spacing w:val="-4"/>
                      <w:u w:val="single"/>
                    </w:rPr>
                    <w:t>.</w:t>
                  </w:r>
                </w:p>
                <w:p w:rsidR="00086823" w:rsidRPr="0025556C" w:rsidRDefault="00086823" w:rsidP="00086823">
                  <w:pPr>
                    <w:pStyle w:val="a3"/>
                    <w:spacing w:before="0" w:beforeAutospacing="0" w:after="0" w:afterAutospacing="0"/>
                    <w:jc w:val="center"/>
                    <w:rPr>
                      <w:rStyle w:val="a5"/>
                      <w:rFonts w:ascii="Arial" w:hAnsi="Arial" w:cs="Arial"/>
                      <w:b w:val="0"/>
                      <w:bCs w:val="0"/>
                      <w:color w:val="FFFFFF"/>
                      <w:spacing w:val="-4"/>
                    </w:rPr>
                  </w:pPr>
                  <w:r w:rsidRPr="0025556C">
                    <w:rPr>
                      <w:rStyle w:val="a5"/>
                      <w:rFonts w:ascii="Arial" w:hAnsi="Arial" w:cs="Arial"/>
                      <w:b w:val="0"/>
                      <w:bCs w:val="0"/>
                      <w:color w:val="FFFFFF"/>
                      <w:spacing w:val="-4"/>
                    </w:rPr>
                    <w:t>Інформаційно-довідковий департамент  ДПС України: 0-800-501-007 .</w:t>
                  </w:r>
                </w:p>
                <w:p w:rsidR="00086823" w:rsidRPr="0025556C" w:rsidRDefault="00086823" w:rsidP="00086823">
                  <w:pPr>
                    <w:pStyle w:val="a3"/>
                    <w:spacing w:before="0" w:beforeAutospacing="0" w:after="0" w:afterAutospacing="0"/>
                    <w:jc w:val="center"/>
                    <w:rPr>
                      <w:rStyle w:val="a5"/>
                      <w:rFonts w:ascii="Arial" w:hAnsi="Arial" w:cs="Arial"/>
                      <w:b w:val="0"/>
                      <w:bCs w:val="0"/>
                      <w:color w:val="FFFFFF"/>
                      <w:spacing w:val="-4"/>
                      <w:lang w:val="ru-RU"/>
                    </w:rPr>
                  </w:pPr>
                  <w:r w:rsidRPr="0025556C">
                    <w:rPr>
                      <w:rStyle w:val="a5"/>
                      <w:rFonts w:ascii="Arial" w:hAnsi="Arial" w:cs="Arial"/>
                      <w:b w:val="0"/>
                      <w:bCs w:val="0"/>
                      <w:color w:val="FFFFFF"/>
                      <w:spacing w:val="-4"/>
                    </w:rPr>
                    <w:t xml:space="preserve">"Гаряча лінія" ДПС України: "Пульс": </w:t>
                  </w:r>
                  <w:r w:rsidRPr="0025556C">
                    <w:rPr>
                      <w:rStyle w:val="a5"/>
                      <w:rFonts w:ascii="Arial" w:hAnsi="Arial" w:cs="Arial"/>
                      <w:b w:val="0"/>
                      <w:bCs w:val="0"/>
                      <w:color w:val="FFFFFF"/>
                      <w:spacing w:val="-4"/>
                      <w:lang w:val="ru-RU"/>
                    </w:rPr>
                    <w:t>0-800-501-007  (</w:t>
                  </w:r>
                  <w:proofErr w:type="spellStart"/>
                  <w:r w:rsidRPr="0025556C">
                    <w:rPr>
                      <w:rStyle w:val="a5"/>
                      <w:rFonts w:ascii="Arial" w:hAnsi="Arial" w:cs="Arial"/>
                      <w:b w:val="0"/>
                      <w:bCs w:val="0"/>
                      <w:color w:val="FFFFFF"/>
                      <w:spacing w:val="-4"/>
                      <w:lang w:val="ru-RU"/>
                    </w:rPr>
                    <w:t>напрямок</w:t>
                  </w:r>
                  <w:proofErr w:type="spellEnd"/>
                  <w:r w:rsidRPr="0025556C">
                    <w:rPr>
                      <w:rStyle w:val="a5"/>
                      <w:rFonts w:ascii="Arial" w:hAnsi="Arial" w:cs="Arial"/>
                      <w:b w:val="0"/>
                      <w:bCs w:val="0"/>
                      <w:color w:val="FFFFFF"/>
                      <w:spacing w:val="-4"/>
                      <w:lang w:val="ru-RU"/>
                    </w:rPr>
                    <w:t xml:space="preserve">  «4»)</w:t>
                  </w:r>
                </w:p>
                <w:p w:rsidR="00086823" w:rsidRPr="0025556C" w:rsidRDefault="00086823" w:rsidP="00086823">
                  <w:pPr>
                    <w:pStyle w:val="a3"/>
                    <w:spacing w:before="0" w:beforeAutospacing="0" w:after="0" w:afterAutospacing="0"/>
                    <w:jc w:val="center"/>
                    <w:rPr>
                      <w:rStyle w:val="a5"/>
                      <w:rFonts w:ascii="Arial" w:hAnsi="Arial" w:cs="Arial"/>
                      <w:b w:val="0"/>
                      <w:bCs w:val="0"/>
                      <w:color w:val="FFFFFF"/>
                      <w:spacing w:val="-4"/>
                      <w:lang w:val="ru-RU"/>
                    </w:rPr>
                  </w:pPr>
                  <w:r w:rsidRPr="0025556C">
                    <w:rPr>
                      <w:rStyle w:val="a5"/>
                      <w:rFonts w:ascii="Arial" w:hAnsi="Arial" w:cs="Arial"/>
                      <w:b w:val="0"/>
                      <w:bCs w:val="0"/>
                      <w:color w:val="FFFFFF"/>
                      <w:spacing w:val="-4"/>
                    </w:rPr>
                    <w:t>Кваліфікований надавач електронних довірчих послуг</w:t>
                  </w:r>
                  <w:r w:rsidRPr="0025556C">
                    <w:rPr>
                      <w:rStyle w:val="a5"/>
                      <w:rFonts w:ascii="Arial" w:hAnsi="Arial" w:cs="Arial"/>
                      <w:b w:val="0"/>
                      <w:bCs w:val="0"/>
                      <w:color w:val="FFFFFF"/>
                      <w:spacing w:val="-4"/>
                      <w:lang w:val="ru-RU"/>
                    </w:rPr>
                    <w:t>: 0-800-501-007 (</w:t>
                  </w:r>
                  <w:proofErr w:type="spellStart"/>
                  <w:r w:rsidRPr="0025556C">
                    <w:rPr>
                      <w:rStyle w:val="a5"/>
                      <w:rFonts w:ascii="Arial" w:hAnsi="Arial" w:cs="Arial"/>
                      <w:b w:val="0"/>
                      <w:bCs w:val="0"/>
                      <w:color w:val="FFFFFF"/>
                      <w:spacing w:val="-4"/>
                      <w:lang w:val="ru-RU"/>
                    </w:rPr>
                    <w:t>напрямок</w:t>
                  </w:r>
                  <w:proofErr w:type="spellEnd"/>
                  <w:r w:rsidRPr="0025556C">
                    <w:rPr>
                      <w:rStyle w:val="a5"/>
                      <w:rFonts w:ascii="Arial" w:hAnsi="Arial" w:cs="Arial"/>
                      <w:b w:val="0"/>
                      <w:bCs w:val="0"/>
                      <w:color w:val="FFFFFF"/>
                      <w:spacing w:val="-4"/>
                      <w:lang w:val="ru-RU"/>
                    </w:rPr>
                    <w:t xml:space="preserve"> «2»)</w:t>
                  </w:r>
                </w:p>
              </w:txbxContent>
            </v:textbox>
          </v:shape>
        </w:pict>
      </w:r>
    </w:p>
    <w:p w:rsidR="00086823" w:rsidRPr="00D56BDD" w:rsidRDefault="00086823" w:rsidP="00086823">
      <w:pPr>
        <w:pStyle w:val="a3"/>
        <w:spacing w:before="0" w:beforeAutospacing="0" w:after="0" w:afterAutospacing="0"/>
        <w:jc w:val="center"/>
        <w:rPr>
          <w:rStyle w:val="a5"/>
          <w:rFonts w:ascii="e-Ukraine" w:hAnsi="e-Ukraine" w:cs="e-Ukraine"/>
          <w:b w:val="0"/>
          <w:bCs w:val="0"/>
          <w:spacing w:val="-4"/>
        </w:rPr>
      </w:pPr>
    </w:p>
    <w:p w:rsidR="00697249" w:rsidRDefault="00697249"/>
    <w:sectPr w:rsidR="00697249" w:rsidSect="001C26EC">
      <w:pgSz w:w="11906" w:h="16838"/>
      <w:pgMar w:top="180" w:right="849"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20002A87" w:usb1="00000000" w:usb2="00000000" w:usb3="00000000" w:csb0="000001FF" w:csb1="00000000"/>
  </w:font>
  <w:font w:name="e-Ukraine">
    <w:altName w:val="Courier New"/>
    <w:panose1 w:val="00000000000000000000"/>
    <w:charset w:val="CC"/>
    <w:family w:val="auto"/>
    <w:notTrueType/>
    <w:pitch w:val="variable"/>
    <w:sig w:usb0="00000203" w:usb1="00000000" w:usb2="00000000" w:usb3="00000000" w:csb0="00000005"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6823"/>
    <w:rsid w:val="00086823"/>
    <w:rsid w:val="006972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823"/>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Знак1 Знак,Знак1 Знак Знак"/>
    <w:basedOn w:val="a"/>
    <w:link w:val="a4"/>
    <w:uiPriority w:val="99"/>
    <w:rsid w:val="00086823"/>
    <w:pPr>
      <w:spacing w:before="100" w:beforeAutospacing="1" w:after="100" w:afterAutospacing="1" w:line="240" w:lineRule="auto"/>
    </w:pPr>
    <w:rPr>
      <w:sz w:val="24"/>
      <w:szCs w:val="24"/>
      <w:lang w:eastAsia="uk-UA"/>
    </w:rPr>
  </w:style>
  <w:style w:type="character" w:styleId="a5">
    <w:name w:val="Strong"/>
    <w:basedOn w:val="a0"/>
    <w:uiPriority w:val="22"/>
    <w:qFormat/>
    <w:rsid w:val="00086823"/>
    <w:rPr>
      <w:rFonts w:cs="Times New Roman"/>
      <w:b/>
      <w:bCs/>
    </w:rPr>
  </w:style>
  <w:style w:type="character" w:customStyle="1" w:styleId="a4">
    <w:name w:val="Обычный (веб) Знак"/>
    <w:aliases w:val="Обычный (Web) Знак Знак Знак,Обычный (Web) Знак,Обычный (Web)1 Знак,Обычный (веб)1 Знак,Обычный (веб)2 Знак,Звичайний (веб) Знак Знак,Обычный (Web)11 Знак,Звичайний (веб) Знак Знак Знак Знак1,Обычный (веб) Знак Знак Знак"/>
    <w:basedOn w:val="a0"/>
    <w:link w:val="a3"/>
    <w:uiPriority w:val="99"/>
    <w:locked/>
    <w:rsid w:val="00086823"/>
    <w:rPr>
      <w:rFonts w:ascii="Calibri" w:eastAsia="Times New Roman" w:hAnsi="Calibri" w:cs="Calibri"/>
      <w:sz w:val="24"/>
      <w:szCs w:val="24"/>
      <w:lang w:eastAsia="uk-UA"/>
    </w:rPr>
  </w:style>
  <w:style w:type="paragraph" w:styleId="a6">
    <w:name w:val="Balloon Text"/>
    <w:basedOn w:val="a"/>
    <w:link w:val="a7"/>
    <w:uiPriority w:val="99"/>
    <w:semiHidden/>
    <w:unhideWhenUsed/>
    <w:rsid w:val="000868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68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1740</Words>
  <Characters>993</Characters>
  <Application>Microsoft Office Word</Application>
  <DocSecurity>0</DocSecurity>
  <Lines>8</Lines>
  <Paragraphs>5</Paragraphs>
  <ScaleCrop>false</ScaleCrop>
  <Company>HP Inc.</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ivazhna</dc:creator>
  <cp:lastModifiedBy>ivazhna</cp:lastModifiedBy>
  <cp:revision>1</cp:revision>
  <dcterms:created xsi:type="dcterms:W3CDTF">2022-10-28T11:29:00Z</dcterms:created>
  <dcterms:modified xsi:type="dcterms:W3CDTF">2022-10-28T11:31:00Z</dcterms:modified>
</cp:coreProperties>
</file>