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3B" w:rsidRDefault="00A1073B" w:rsidP="00A1073B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9" type="#_x0000_t202" style="position:absolute;margin-left:131.9pt;margin-top:20.4pt;width:316.9pt;height:73.95pt;z-index:251663360;visibility:visible" filled="f" stroked="f" strokeweight=".5pt">
            <v:textbox style="mso-next-textbox:#Поле 21">
              <w:txbxContent>
                <w:p w:rsidR="00A1073B" w:rsidRPr="001E785D" w:rsidRDefault="00A1073B" w:rsidP="00A1073B">
                  <w:pPr>
                    <w:spacing w:after="0" w:line="240" w:lineRule="auto"/>
                    <w:rPr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1E785D">
                    <w:rPr>
                      <w:rFonts w:ascii="Arial" w:hAnsi="Arial" w:cs="Arial"/>
                      <w:bCs/>
                      <w:sz w:val="32"/>
                      <w:szCs w:val="32"/>
                    </w:rPr>
                    <w:t>Державна податкова служба України</w:t>
                  </w:r>
                </w:p>
                <w:p w:rsidR="00A1073B" w:rsidRPr="001E785D" w:rsidRDefault="00A1073B" w:rsidP="00A1073B">
                  <w:pPr>
                    <w:spacing w:after="0" w:line="240" w:lineRule="auto"/>
                    <w:rPr>
                      <w:rFonts w:ascii="Arial" w:hAnsi="Arial" w:cs="Arial"/>
                      <w:bCs/>
                      <w:sz w:val="6"/>
                      <w:szCs w:val="6"/>
                    </w:rPr>
                  </w:pPr>
                </w:p>
                <w:p w:rsidR="00A1073B" w:rsidRPr="001E785D" w:rsidRDefault="00A1073B" w:rsidP="00A1073B">
                  <w:pPr>
                    <w:spacing w:after="0" w:line="240" w:lineRule="auto"/>
                    <w:rPr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1E785D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Головне управління ДПС </w:t>
                  </w:r>
                </w:p>
                <w:p w:rsidR="00A1073B" w:rsidRPr="00C02F4A" w:rsidRDefault="00A1073B" w:rsidP="00A1073B">
                  <w:pPr>
                    <w:spacing w:after="0" w:line="240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Cs/>
                      <w:sz w:val="32"/>
                      <w:szCs w:val="32"/>
                    </w:rPr>
                    <w:t>у Львівській області</w:t>
                  </w:r>
                </w:p>
              </w:txbxContent>
            </v:textbox>
          </v:shape>
        </w:pict>
      </w:r>
    </w:p>
    <w:p w:rsidR="00A1073B" w:rsidRDefault="00A1073B" w:rsidP="00A1073B">
      <w:r>
        <w:rPr>
          <w:b/>
          <w:bCs/>
          <w:noProof/>
          <w:sz w:val="48"/>
          <w:szCs w:val="48"/>
          <w:lang w:eastAsia="uk-UA"/>
        </w:rPr>
        <w:drawing>
          <wp:inline distT="0" distB="0" distL="0" distR="0">
            <wp:extent cx="305435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73B" w:rsidRDefault="00A1073B" w:rsidP="00A1073B">
      <w:r>
        <w:rPr>
          <w:noProof/>
          <w:lang w:eastAsia="uk-UA"/>
        </w:rPr>
        <w:pict>
          <v:shape id="Поле 8" o:spid="_x0000_s1026" type="#_x0000_t202" style="position:absolute;margin-left:-4.65pt;margin-top:23.05pt;width:470.05pt;height:106.2pt;z-index:251660288;visibility:visible;v-text-anchor:middle" filled="f" stroked="f" strokeweight=".5pt">
            <v:textbox style="mso-next-textbox:#Поле 8">
              <w:txbxContent>
                <w:p w:rsidR="00A1073B" w:rsidRPr="00A1073B" w:rsidRDefault="00A1073B" w:rsidP="00A1073B">
                  <w:pPr>
                    <w:jc w:val="center"/>
                  </w:pPr>
                  <w:r w:rsidRPr="00A1073B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До </w:t>
                  </w:r>
                  <w:proofErr w:type="spellStart"/>
                  <w:r w:rsidRPr="00A1073B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уваги</w:t>
                  </w:r>
                  <w:proofErr w:type="spellEnd"/>
                  <w:r w:rsidRPr="00A1073B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A1073B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платників</w:t>
                  </w:r>
                  <w:proofErr w:type="spellEnd"/>
                  <w:r w:rsidRPr="00A1073B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: </w:t>
                  </w:r>
                  <w:proofErr w:type="spellStart"/>
                  <w:r w:rsidRPr="00A1073B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працюють</w:t>
                  </w:r>
                  <w:proofErr w:type="spellEnd"/>
                  <w:r w:rsidRPr="00A1073B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«</w:t>
                  </w:r>
                  <w:proofErr w:type="spellStart"/>
                  <w:r w:rsidRPr="00A1073B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гарячі</w:t>
                  </w:r>
                  <w:proofErr w:type="spellEnd"/>
                  <w:r w:rsidRPr="00A1073B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A1073B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лінії</w:t>
                  </w:r>
                  <w:proofErr w:type="spellEnd"/>
                  <w:r w:rsidRPr="00A1073B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» </w:t>
                  </w:r>
                  <w:proofErr w:type="spellStart"/>
                  <w:r w:rsidRPr="00A1073B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з</w:t>
                  </w:r>
                  <w:proofErr w:type="spellEnd"/>
                  <w:r w:rsidRPr="00A1073B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A1073B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питань</w:t>
                  </w:r>
                  <w:proofErr w:type="spellEnd"/>
                  <w:r w:rsidRPr="00A1073B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A1073B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оподаткування</w:t>
                  </w:r>
                  <w:proofErr w:type="spellEnd"/>
                  <w:r w:rsidRPr="00A1073B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A1073B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юридичних</w:t>
                  </w:r>
                  <w:proofErr w:type="spellEnd"/>
                  <w:r w:rsidRPr="00A1073B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A1073B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A1073B" w:rsidRDefault="00A1073B" w:rsidP="00A1073B"/>
    <w:p w:rsidR="00A1073B" w:rsidRDefault="00A1073B" w:rsidP="00A1073B"/>
    <w:p w:rsidR="00A1073B" w:rsidRDefault="00A1073B" w:rsidP="00A1073B">
      <w:pPr>
        <w:pStyle w:val="a3"/>
        <w:jc w:val="both"/>
        <w:rPr>
          <w:sz w:val="28"/>
          <w:szCs w:val="28"/>
        </w:rPr>
      </w:pPr>
    </w:p>
    <w:p w:rsidR="00A1073B" w:rsidRDefault="00A1073B" w:rsidP="00A1073B">
      <w:pPr>
        <w:pStyle w:val="a3"/>
        <w:jc w:val="both"/>
        <w:rPr>
          <w:sz w:val="28"/>
          <w:szCs w:val="28"/>
        </w:rPr>
      </w:pPr>
    </w:p>
    <w:p w:rsidR="00A1073B" w:rsidRDefault="00A1073B" w:rsidP="00A1073B">
      <w:pPr>
        <w:pStyle w:val="a3"/>
        <w:ind w:firstLine="426"/>
        <w:jc w:val="both"/>
      </w:pPr>
      <w:r w:rsidRPr="001C26EC">
        <w:rPr>
          <w:sz w:val="28"/>
          <w:szCs w:val="28"/>
        </w:rPr>
        <w:t>Головне управління ДПС у Львівській області</w:t>
      </w:r>
      <w:r w:rsidRPr="001C26EC">
        <w:rPr>
          <w:color w:val="00B050"/>
          <w:sz w:val="28"/>
          <w:szCs w:val="28"/>
        </w:rPr>
        <w:t xml:space="preserve"> </w:t>
      </w:r>
      <w:r w:rsidRPr="00A1073B">
        <w:rPr>
          <w:sz w:val="28"/>
          <w:szCs w:val="28"/>
        </w:rPr>
        <w:t>з</w:t>
      </w:r>
      <w:r>
        <w:t>вертає увагу платників податків, що з питань оподаткування юридичних осіб можна звертатись на телефонні «гарячі лінії», які функціонують у територіальних органах ДПС.</w:t>
      </w:r>
    </w:p>
    <w:p w:rsidR="00A1073B" w:rsidRDefault="00A1073B" w:rsidP="00A1073B">
      <w:pPr>
        <w:pStyle w:val="a3"/>
        <w:ind w:firstLine="426"/>
        <w:jc w:val="both"/>
      </w:pPr>
      <w:hyperlink r:id="rId5" w:history="1">
        <w:r>
          <w:rPr>
            <w:rStyle w:val="a6"/>
          </w:rPr>
          <w:t>Перелік «гарячих ліній» територіальних органів ДПС з питань оподаткування юридичних осіб.</w:t>
        </w:r>
      </w:hyperlink>
    </w:p>
    <w:p w:rsidR="00A1073B" w:rsidRDefault="00A1073B" w:rsidP="00A1073B">
      <w:pPr>
        <w:pStyle w:val="a3"/>
        <w:ind w:firstLine="426"/>
        <w:jc w:val="both"/>
      </w:pPr>
      <w:r>
        <w:t>Для отримання інформаційно-довідкових послуг із зазначених питань звертайтесь до Контакт-центру ДПС за тел.:  0-800-501-007.</w:t>
      </w:r>
    </w:p>
    <w:p w:rsidR="00A1073B" w:rsidRPr="00522588" w:rsidRDefault="00A1073B" w:rsidP="00A1073B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A1073B" w:rsidRPr="00D56BDD" w:rsidRDefault="00A1073B" w:rsidP="00A1073B">
      <w:pPr>
        <w:pStyle w:val="a3"/>
        <w:shd w:val="clear" w:color="auto" w:fill="FFFFFF"/>
        <w:spacing w:before="0" w:beforeAutospacing="0" w:afterAutospacing="0"/>
        <w:ind w:firstLine="567"/>
        <w:jc w:val="both"/>
        <w:textAlignment w:val="baseline"/>
        <w:rPr>
          <w:rFonts w:ascii="e-Ukraine" w:hAnsi="e-Ukraine" w:cs="e-Ukraine"/>
          <w:color w:val="000000"/>
        </w:rPr>
      </w:pPr>
      <w:r>
        <w:rPr>
          <w:noProof/>
        </w:rPr>
        <w:pict>
          <v:shape id="Поле 10" o:spid="_x0000_s1027" type="#_x0000_t202" style="position:absolute;left:0;text-align:left;margin-left:.45pt;margin-top:5.65pt;width:484pt;height:51pt;z-index:251661312;visibility:visible" fillcolor="#0070c0" stroked="f" strokeweight=".5pt">
            <v:textbox style="mso-next-textbox:#Поле 10">
              <w:txbxContent>
                <w:p w:rsidR="00A1073B" w:rsidRPr="0025556C" w:rsidRDefault="00A1073B" w:rsidP="00A1073B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u w:val="single"/>
                    </w:rPr>
                  </w:pP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 xml:space="preserve">Офіційний </w:t>
                  </w:r>
                  <w:proofErr w:type="spellStart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>вебпортал</w:t>
                  </w:r>
                  <w:proofErr w:type="spellEnd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 xml:space="preserve"> Державної податкової служби України: </w:t>
                  </w: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en-US"/>
                    </w:rPr>
                    <w:t>tax</w:t>
                  </w:r>
                  <w:proofErr w:type="spellStart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u w:val="single"/>
                    </w:rPr>
                    <w:t>.gov.ua</w:t>
                  </w:r>
                  <w:proofErr w:type="spellEnd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u w:val="single"/>
                    </w:rPr>
                    <w:t>.</w:t>
                  </w:r>
                </w:p>
                <w:p w:rsidR="00A1073B" w:rsidRPr="0025556C" w:rsidRDefault="00A1073B" w:rsidP="00A1073B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</w:pP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>Інформаційно-довідковий департамент  ДПС України: 0-800-501-007 .</w:t>
                  </w:r>
                </w:p>
                <w:p w:rsidR="00A1073B" w:rsidRPr="0025556C" w:rsidRDefault="00A1073B" w:rsidP="00A1073B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</w:pP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 xml:space="preserve">"Гаряча лінія" ДПС України: "Пульс": </w:t>
                  </w: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0-800-501-007  (</w:t>
                  </w:r>
                  <w:proofErr w:type="spellStart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напрямок</w:t>
                  </w:r>
                  <w:proofErr w:type="spellEnd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 xml:space="preserve">  «4»)</w:t>
                  </w:r>
                </w:p>
                <w:p w:rsidR="00A1073B" w:rsidRPr="0025556C" w:rsidRDefault="00A1073B" w:rsidP="00A1073B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</w:pP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>Кваліфікований надавач електронних довірчих послуг</w:t>
                  </w: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: 0-800-501-007 (</w:t>
                  </w:r>
                  <w:proofErr w:type="spellStart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напрямок</w:t>
                  </w:r>
                  <w:proofErr w:type="spellEnd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 xml:space="preserve"> «2»)</w:t>
                  </w:r>
                </w:p>
              </w:txbxContent>
            </v:textbox>
          </v:shape>
        </w:pict>
      </w:r>
    </w:p>
    <w:p w:rsidR="00A1073B" w:rsidRPr="00D56BDD" w:rsidRDefault="00A1073B" w:rsidP="00A1073B">
      <w:pPr>
        <w:pStyle w:val="a3"/>
        <w:spacing w:before="0" w:beforeAutospacing="0" w:after="0" w:afterAutospacing="0"/>
        <w:jc w:val="center"/>
        <w:rPr>
          <w:rStyle w:val="a5"/>
          <w:rFonts w:ascii="e-Ukraine" w:hAnsi="e-Ukraine" w:cs="e-Ukraine"/>
          <w:b w:val="0"/>
          <w:bCs w:val="0"/>
          <w:spacing w:val="-4"/>
          <w:sz w:val="16"/>
          <w:szCs w:val="16"/>
        </w:rPr>
      </w:pPr>
    </w:p>
    <w:p w:rsidR="008F6273" w:rsidRDefault="008F6273"/>
    <w:sectPr w:rsidR="008F6273" w:rsidSect="001C26EC">
      <w:pgSz w:w="11906" w:h="16838"/>
      <w:pgMar w:top="180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e-Ukraine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A1073B"/>
    <w:rsid w:val="008F6273"/>
    <w:rsid w:val="00A1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3B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9"/>
    <w:qFormat/>
    <w:rsid w:val="00A1073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073B"/>
    <w:rPr>
      <w:rFonts w:ascii="Calibri" w:eastAsia="Times New Roman" w:hAnsi="Calibri" w:cs="Calibri"/>
      <w:b/>
      <w:bCs/>
      <w:kern w:val="36"/>
      <w:sz w:val="48"/>
      <w:szCs w:val="48"/>
      <w:lang w:val="ru-RU" w:eastAsia="ru-RU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4"/>
    <w:uiPriority w:val="99"/>
    <w:rsid w:val="00A1073B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A1073B"/>
    <w:rPr>
      <w:rFonts w:cs="Times New Roman"/>
      <w:b/>
      <w:bCs/>
    </w:rPr>
  </w:style>
  <w:style w:type="character" w:styleId="a6">
    <w:name w:val="Hyperlink"/>
    <w:basedOn w:val="a0"/>
    <w:uiPriority w:val="99"/>
    <w:rsid w:val="00A1073B"/>
    <w:rPr>
      <w:rFonts w:cs="Times New Roman"/>
      <w:color w:val="0000FF"/>
      <w:u w:val="single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3"/>
    <w:uiPriority w:val="99"/>
    <w:locked/>
    <w:rsid w:val="00A1073B"/>
    <w:rPr>
      <w:rFonts w:ascii="Calibri" w:eastAsia="Times New Roman" w:hAnsi="Calibri" w:cs="Calibri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A1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7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x.gov.ua/others/kontakti/perelik-garyachih-liniy-teritoria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192</Characters>
  <Application>Microsoft Office Word</Application>
  <DocSecurity>0</DocSecurity>
  <Lines>1</Lines>
  <Paragraphs>1</Paragraphs>
  <ScaleCrop>false</ScaleCrop>
  <Company>HP Inc.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2022-12-26T07:02:00Z</dcterms:created>
  <dcterms:modified xsi:type="dcterms:W3CDTF">2022-12-26T07:05:00Z</dcterms:modified>
</cp:coreProperties>
</file>