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BC" w:rsidRDefault="00614634" w:rsidP="00954CBC">
      <w:pPr>
        <w:tabs>
          <w:tab w:val="right" w:pos="9070"/>
        </w:tabs>
        <w:ind w:left="-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6" o:spid="_x0000_s1026" type="#_x0000_t202" style="position:absolute;left:0;text-align:left;margin-left:138.85pt;margin-top:7.25pt;width:270.15pt;height:90.8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" stroked="f" strokeweight=".5pt">
            <v:textbox>
              <w:txbxContent>
                <w:p w:rsidR="00954CBC" w:rsidRPr="00300F68" w:rsidRDefault="00954CBC" w:rsidP="00954CB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0F68">
                    <w:rPr>
                      <w:rFonts w:ascii="Times New Roman" w:hAnsi="Times New Roman"/>
                      <w:sz w:val="28"/>
                      <w:szCs w:val="28"/>
                    </w:rPr>
                    <w:t>Державна податкова служба України</w:t>
                  </w:r>
                </w:p>
                <w:p w:rsidR="00954CBC" w:rsidRPr="00300F68" w:rsidRDefault="00954CBC" w:rsidP="00954CB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0F68">
                    <w:rPr>
                      <w:rFonts w:ascii="Times New Roman" w:hAnsi="Times New Roman"/>
                      <w:sz w:val="28"/>
                      <w:szCs w:val="28"/>
                    </w:rPr>
                    <w:t>Головне управління ДПС у Львівській області</w:t>
                  </w:r>
                </w:p>
                <w:p w:rsidR="00DF4295" w:rsidRPr="00300F68" w:rsidRDefault="00A23ED7" w:rsidP="00954CB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Жовківська</w:t>
                  </w:r>
                  <w:proofErr w:type="spellEnd"/>
                  <w:r w:rsidR="00DF4295" w:rsidRPr="00300F68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державна податкова інспекція</w:t>
                  </w:r>
                </w:p>
              </w:txbxContent>
            </v:textbox>
          </v:shape>
        </w:pict>
      </w:r>
      <w:r w:rsidR="005A0BD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743325" cy="1012825"/>
            <wp:effectExtent l="0" t="0" r="0" b="0"/>
            <wp:docPr id="1" name="Рисунок 34" descr="C:\Users\VSHYKH~1\AppData\Local\Temp\FARE3EF.tmp\Logo_DPS_En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C:\Users\VSHYKH~1\AppData\Local\Temp\FARE3EF.tmp\Logo_DPS_En_ma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BD9"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13396595</wp:posOffset>
            </wp:positionH>
            <wp:positionV relativeFrom="paragraph">
              <wp:posOffset>-342265</wp:posOffset>
            </wp:positionV>
            <wp:extent cx="4902835" cy="1557655"/>
            <wp:effectExtent l="19050" t="0" r="0" b="0"/>
            <wp:wrapNone/>
            <wp:docPr id="7" name="image32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BD9"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13244195</wp:posOffset>
            </wp:positionH>
            <wp:positionV relativeFrom="paragraph">
              <wp:posOffset>-494665</wp:posOffset>
            </wp:positionV>
            <wp:extent cx="4902835" cy="1557655"/>
            <wp:effectExtent l="19050" t="0" r="0" b="0"/>
            <wp:wrapNone/>
            <wp:docPr id="6" name="image32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F68" w:rsidRDefault="00300F68" w:rsidP="00300F68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6C45A3" w:rsidRPr="006C45A3" w:rsidRDefault="006C45A3" w:rsidP="006C45A3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6C45A3">
        <w:rPr>
          <w:sz w:val="32"/>
          <w:szCs w:val="32"/>
        </w:rPr>
        <w:t>Платники податку на доходи з фізичних осіб можуть скористатись правом на податкову знижку до 31 грудня поточного року</w:t>
      </w:r>
    </w:p>
    <w:p w:rsidR="006C45A3" w:rsidRDefault="006C45A3" w:rsidP="006C45A3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lang w:val="ru-RU"/>
        </w:rPr>
      </w:pPr>
    </w:p>
    <w:p w:rsidR="006C45A3" w:rsidRDefault="006C45A3" w:rsidP="006C45A3">
      <w:pPr>
        <w:pStyle w:val="aa"/>
        <w:spacing w:before="0" w:beforeAutospacing="0" w:after="0" w:afterAutospacing="0"/>
        <w:ind w:firstLine="567"/>
        <w:jc w:val="both"/>
      </w:pPr>
      <w:r>
        <w:t xml:space="preserve">Платники податку на доходи фізичних осіб мають право на податкову знижку за наслідками звітного податкового року.  </w:t>
      </w:r>
    </w:p>
    <w:p w:rsidR="006C45A3" w:rsidRDefault="006C45A3" w:rsidP="006C45A3">
      <w:pPr>
        <w:pStyle w:val="aa"/>
        <w:spacing w:before="0" w:beforeAutospacing="0" w:after="0" w:afterAutospacing="0"/>
        <w:ind w:firstLine="567"/>
        <w:jc w:val="both"/>
      </w:pPr>
      <w:r>
        <w:t xml:space="preserve">Для отримання податкової знижки громадянину необхідно подати податкову декларацію про майновий стан і доходи та копії документів для підтвердження витрат. Зокрема: копію паспорта та ідентифікаційного номера, копію договору, згідно з яким здійснювалася оплата (договір довгострокового страхування життя, договір недержавного пенсійного забезпечення, пенсійний контракт з недержавним пенсійним фондом тощо), копії документів, що підтверджують витрати, довідку про отримані доходи та реквізити банківського рахунку, на який будуть повернуті кошти.  </w:t>
      </w:r>
    </w:p>
    <w:p w:rsidR="006C45A3" w:rsidRDefault="006C45A3" w:rsidP="006C45A3">
      <w:pPr>
        <w:pStyle w:val="aa"/>
        <w:spacing w:before="0" w:beforeAutospacing="0" w:after="0" w:afterAutospacing="0"/>
        <w:ind w:firstLine="567"/>
        <w:jc w:val="both"/>
      </w:pPr>
      <w:r>
        <w:t xml:space="preserve">Таку декларацію за результатами 2023 року громадяни можуть подати до податкового органу до 31 грудня поточного року у будь-який зручний для себе спосіб, зокрема в електронній формі через Електронний кабінет платника. Для спрощення процедури декларування доходів для громадян Державною податковою службою України запроваджено новий сервіс – </w:t>
      </w:r>
      <w:proofErr w:type="spellStart"/>
      <w:r>
        <w:t>предзаповнення</w:t>
      </w:r>
      <w:proofErr w:type="spellEnd"/>
      <w:r>
        <w:t xml:space="preserve"> декларації про майновий стан і доходи, який доступний в Електронному кабінеті. </w:t>
      </w:r>
    </w:p>
    <w:p w:rsidR="00A23ED7" w:rsidRDefault="00A23ED7" w:rsidP="00A23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4CBC" w:rsidRPr="00813800" w:rsidRDefault="00954CBC" w:rsidP="00300F68">
      <w:pPr>
        <w:ind w:left="-284"/>
        <w:jc w:val="center"/>
        <w:rPr>
          <w:rFonts w:ascii="Times New Roman" w:hAnsi="Times New Roman"/>
          <w:sz w:val="28"/>
          <w:szCs w:val="28"/>
        </w:rPr>
      </w:pPr>
    </w:p>
    <w:sectPr w:rsidR="00954CBC" w:rsidRPr="00813800" w:rsidSect="00DC02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48D"/>
    <w:multiLevelType w:val="hybridMultilevel"/>
    <w:tmpl w:val="70C23720"/>
    <w:lvl w:ilvl="0" w:tplc="FD460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F472BF"/>
    <w:multiLevelType w:val="hybridMultilevel"/>
    <w:tmpl w:val="85CA2850"/>
    <w:lvl w:ilvl="0" w:tplc="B3A08B6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954CBC"/>
    <w:rsid w:val="00056A4E"/>
    <w:rsid w:val="001B7153"/>
    <w:rsid w:val="00300F68"/>
    <w:rsid w:val="00486D87"/>
    <w:rsid w:val="005A0BD9"/>
    <w:rsid w:val="00614634"/>
    <w:rsid w:val="006233C6"/>
    <w:rsid w:val="006C45A3"/>
    <w:rsid w:val="00813800"/>
    <w:rsid w:val="00954CBC"/>
    <w:rsid w:val="0099334A"/>
    <w:rsid w:val="009C1EB4"/>
    <w:rsid w:val="00A23ED7"/>
    <w:rsid w:val="00A8210F"/>
    <w:rsid w:val="00B20B8B"/>
    <w:rsid w:val="00DC02A7"/>
    <w:rsid w:val="00DF4295"/>
    <w:rsid w:val="00F5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B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00F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CBC"/>
    <w:rPr>
      <w:color w:val="0000FF"/>
      <w:u w:val="single"/>
    </w:rPr>
  </w:style>
  <w:style w:type="paragraph" w:styleId="a5">
    <w:name w:val="No Spacing"/>
    <w:uiPriority w:val="1"/>
    <w:qFormat/>
    <w:rsid w:val="00954CBC"/>
    <w:rPr>
      <w:rFonts w:eastAsia="Times New Roman"/>
      <w:sz w:val="22"/>
      <w:szCs w:val="22"/>
    </w:rPr>
  </w:style>
  <w:style w:type="paragraph" w:styleId="a6">
    <w:name w:val="Body Text"/>
    <w:basedOn w:val="a"/>
    <w:link w:val="a7"/>
    <w:rsid w:val="00954CB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54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CBC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00F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b"/>
    <w:uiPriority w:val="99"/>
    <w:unhideWhenUsed/>
    <w:qFormat/>
    <w:rsid w:val="00300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a"/>
    <w:uiPriority w:val="99"/>
    <w:locked/>
    <w:rsid w:val="00486D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Платники податку на доходи з фізичних осіб можуть скористатись правом на податко</vt:lpstr>
      <vt:lpstr/>
    </vt:vector>
  </TitlesOfParts>
  <Company>HP Inc.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vshykhova</dc:creator>
  <cp:lastModifiedBy>Iromaniv</cp:lastModifiedBy>
  <cp:revision>2</cp:revision>
  <dcterms:created xsi:type="dcterms:W3CDTF">2024-08-30T06:22:00Z</dcterms:created>
  <dcterms:modified xsi:type="dcterms:W3CDTF">2024-08-30T06:22:00Z</dcterms:modified>
</cp:coreProperties>
</file>