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-28575</wp:posOffset>
                </wp:positionV>
                <wp:extent cx="2358390" cy="2447925"/>
                <wp:effectExtent l="8890" t="9525" r="1397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2447925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449.2pt;margin-top:-2.25pt;width:185.7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" fillcolor="#0070c0" strokecolor="white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259715</wp:posOffset>
                </wp:positionV>
                <wp:extent cx="4773295" cy="939165"/>
                <wp:effectExtent l="0" t="2540" r="1270" b="1270"/>
                <wp:wrapNone/>
                <wp:docPr id="6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8941E8" w:rsidRDefault="007563A3" w:rsidP="009A346E">
                            <w:pPr>
                              <w:spacing w:after="0" w:line="240" w:lineRule="auto"/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</w:pPr>
                            <w:r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Державна податкова служба України</w:t>
                            </w:r>
                          </w:p>
                          <w:p w:rsidR="007563A3" w:rsidRPr="00534D03" w:rsidRDefault="007563A3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"/>
                                <w:sz w:val="6"/>
                                <w:szCs w:val="6"/>
                              </w:rPr>
                            </w:pPr>
                          </w:p>
                          <w:p w:rsidR="007563A3" w:rsidRPr="00910184" w:rsidRDefault="007563A3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Головне управління ДПС у</w:t>
                            </w:r>
                          </w:p>
                          <w:p w:rsidR="007563A3" w:rsidRPr="008941E8" w:rsidRDefault="007B5FF9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Львів</w:t>
                            </w:r>
                            <w:r w:rsidR="007563A3"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28.05pt;margin-top:20.45pt;width:375.85pt;height:7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A3wg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" filled="f" stroked="f" strokeweight=".5pt">
                <v:textbox>
                  <w:txbxContent>
                    <w:p w:rsidR="007563A3" w:rsidRPr="008941E8" w:rsidRDefault="007563A3" w:rsidP="009A346E">
                      <w:pPr>
                        <w:spacing w:after="0" w:line="240" w:lineRule="auto"/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</w:pPr>
                      <w:r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Державна податкова служба України</w:t>
                      </w:r>
                    </w:p>
                    <w:p w:rsidR="007563A3" w:rsidRPr="00534D03" w:rsidRDefault="007563A3" w:rsidP="006C0696">
                      <w:pPr>
                        <w:spacing w:after="0" w:line="240" w:lineRule="auto"/>
                        <w:rPr>
                          <w:rFonts w:ascii="Arial Black" w:hAnsi="Arial Black" w:cs="e-Ukraine"/>
                          <w:sz w:val="6"/>
                          <w:szCs w:val="6"/>
                        </w:rPr>
                      </w:pPr>
                    </w:p>
                    <w:p w:rsidR="007563A3" w:rsidRPr="00910184" w:rsidRDefault="007563A3" w:rsidP="006C0696">
                      <w:pPr>
                        <w:spacing w:after="0" w:line="240" w:lineRule="auto"/>
                        <w:rPr>
                          <w:rFonts w:ascii="Arial Black" w:hAnsi="Arial Black" w:cs="e-Ukraine Cyr"/>
                          <w:sz w:val="30"/>
                          <w:szCs w:val="30"/>
                          <w:lang w:val="ru-RU"/>
                        </w:rPr>
                      </w:pPr>
                      <w:r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Головне управління ДПС у</w:t>
                      </w:r>
                    </w:p>
                    <w:p w:rsidR="007563A3" w:rsidRPr="008941E8" w:rsidRDefault="007B5FF9" w:rsidP="006C0696">
                      <w:pPr>
                        <w:spacing w:after="0" w:line="240" w:lineRule="auto"/>
                        <w:rPr>
                          <w:rFonts w:ascii="Arial Black" w:hAnsi="Arial Black" w:cs="e-Ukraine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Львів</w:t>
                      </w:r>
                      <w:r w:rsidR="007563A3"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ській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505460</wp:posOffset>
                </wp:positionV>
                <wp:extent cx="1466215" cy="1547495"/>
                <wp:effectExtent l="8890" t="10160" r="1079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154749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388.45pt;margin-top:39.8pt;width:115.45pt;height:1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" fillcolor="#00b050" strokecolor="white"/>
            </w:pict>
          </mc:Fallback>
        </mc:AlternateConten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D52630">
      <w:pPr>
        <w:rPr>
          <w:rFonts w:ascii="e-Ukraine" w:hAnsi="e-Ukraine" w:cs="e-Ukraine"/>
        </w:rPr>
      </w:pPr>
      <w:r w:rsidRPr="00BB20E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85B48" wp14:editId="047295ED">
                <wp:simplePos x="0" y="0"/>
                <wp:positionH relativeFrom="column">
                  <wp:posOffset>-29210</wp:posOffset>
                </wp:positionH>
                <wp:positionV relativeFrom="paragraph">
                  <wp:posOffset>187960</wp:posOffset>
                </wp:positionV>
                <wp:extent cx="3648075" cy="742950"/>
                <wp:effectExtent l="0" t="0" r="0" b="0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30" w:rsidRPr="00D52630" w:rsidRDefault="00D52630" w:rsidP="00D52630">
                            <w:pPr>
                              <w:pStyle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Управління</w:t>
                            </w:r>
                            <w:proofErr w:type="spellEnd"/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податкови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ризиками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формати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взаємодії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з </w:t>
                            </w:r>
                            <w:proofErr w:type="spellStart"/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громадським</w:t>
                            </w:r>
                            <w:proofErr w:type="spellEnd"/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26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середовищем</w:t>
                            </w:r>
                            <w:proofErr w:type="spellEnd"/>
                          </w:p>
                          <w:p w:rsidR="00EF46EB" w:rsidRPr="00913D39" w:rsidRDefault="00EF46EB" w:rsidP="00BB20EF">
                            <w:pPr>
                              <w:pStyle w:val="1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2.3pt;margin-top:14.8pt;width:287.2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" filled="f" stroked="f" strokeweight=".5pt">
                <v:textbox>
                  <w:txbxContent>
                    <w:p w:rsidR="00D52630" w:rsidRPr="00D52630" w:rsidRDefault="00D52630" w:rsidP="00D52630">
                      <w:pPr>
                        <w:pStyle w:val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>Управління</w:t>
                      </w:r>
                      <w:proofErr w:type="spellEnd"/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>податкови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ми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ризиками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формати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взаємодії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з </w:t>
                      </w:r>
                      <w:proofErr w:type="spellStart"/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>громадським</w:t>
                      </w:r>
                      <w:proofErr w:type="spellEnd"/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52630">
                        <w:rPr>
                          <w:rFonts w:ascii="Arial" w:hAnsi="Arial" w:cs="Arial"/>
                          <w:sz w:val="28"/>
                          <w:szCs w:val="28"/>
                        </w:rPr>
                        <w:t>середовищем</w:t>
                      </w:r>
                      <w:proofErr w:type="spellEnd"/>
                    </w:p>
                    <w:p w:rsidR="00EF46EB" w:rsidRPr="00913D39" w:rsidRDefault="00EF46EB" w:rsidP="00BB20EF">
                      <w:pPr>
                        <w:pStyle w:val="1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BB20EF" w:rsidRDefault="00325398" w:rsidP="00B21525">
      <w:pPr>
        <w:spacing w:after="0" w:line="240" w:lineRule="auto"/>
        <w:rPr>
          <w:rFonts w:ascii="e-Ukraine" w:hAnsi="e-Ukraine" w:cs="e-Ukraine"/>
        </w:rPr>
      </w:pPr>
      <w:r w:rsidRPr="00BB20EF">
        <w:rPr>
          <w:rFonts w:ascii="e-Ukraine" w:hAnsi="e-Ukraine" w:cs="e-Ukraine"/>
        </w:rPr>
        <w:t xml:space="preserve">                                                       </w:t>
      </w:r>
    </w:p>
    <w:p w:rsidR="009B046D" w:rsidRPr="00BB20EF" w:rsidRDefault="009B046D" w:rsidP="00B21525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Pr="00BB20EF" w:rsidRDefault="00574085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Pr="00BB20EF" w:rsidRDefault="00CC5BCE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Pr="00BB20EF" w:rsidRDefault="00EB4E29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BB20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FA463" wp14:editId="7B5248E5">
                <wp:simplePos x="0" y="0"/>
                <wp:positionH relativeFrom="column">
                  <wp:posOffset>-60960</wp:posOffset>
                </wp:positionH>
                <wp:positionV relativeFrom="paragraph">
                  <wp:posOffset>121920</wp:posOffset>
                </wp:positionV>
                <wp:extent cx="2413000" cy="334645"/>
                <wp:effectExtent l="0" t="0" r="635" b="635"/>
                <wp:wrapNone/>
                <wp:docPr id="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B67529" w:rsidRDefault="001A7B17" w:rsidP="00BE58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Лип</w:t>
                            </w:r>
                            <w:proofErr w:type="spellStart"/>
                            <w:r w:rsidR="00910184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ен</w:t>
                            </w:r>
                            <w:proofErr w:type="spellEnd"/>
                            <w:r w:rsidR="0061641C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ь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0658F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5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року</w:t>
                            </w:r>
                          </w:p>
                          <w:p w:rsidR="007563A3" w:rsidRDefault="007563A3" w:rsidP="006C0696">
                            <w:pPr>
                              <w:rPr>
                                <w:i/>
                                <w:iCs/>
                                <w:lang w:val="ru-RU"/>
                              </w:rPr>
                            </w:pPr>
                          </w:p>
                          <w:p w:rsidR="007563A3" w:rsidRPr="00026C80" w:rsidRDefault="007563A3" w:rsidP="006C0696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ru-RU"/>
                              </w:rPr>
                              <w:t>вересня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>201</w:t>
                            </w:r>
                            <w:r>
                              <w:rPr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року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6C80">
                              <w:rPr>
                                <w:i/>
                                <w:iCs/>
                              </w:rPr>
                              <w:t>року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4.8pt;margin-top:9.6pt;width:190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mFxw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" filled="f" stroked="f" strokeweight=".5pt">
                <v:textbox>
                  <w:txbxContent>
                    <w:p w:rsidR="007563A3" w:rsidRPr="00B67529" w:rsidRDefault="001A7B17" w:rsidP="00BE5853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Лип</w:t>
                      </w:r>
                      <w:proofErr w:type="spellStart"/>
                      <w:r w:rsidR="00910184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ен</w:t>
                      </w:r>
                      <w:proofErr w:type="spellEnd"/>
                      <w:r w:rsidR="0061641C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ь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202</w:t>
                      </w:r>
                      <w:r w:rsidR="0090658F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5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року</w:t>
                      </w:r>
                    </w:p>
                    <w:p w:rsidR="007563A3" w:rsidRDefault="007563A3" w:rsidP="006C0696">
                      <w:pPr>
                        <w:rPr>
                          <w:i/>
                          <w:iCs/>
                          <w:lang w:val="ru-RU"/>
                        </w:rPr>
                      </w:pPr>
                    </w:p>
                    <w:p w:rsidR="007563A3" w:rsidRPr="00026C80" w:rsidRDefault="007563A3" w:rsidP="006C0696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ru-RU"/>
                        </w:rPr>
                        <w:t>вересня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026C80">
                        <w:rPr>
                          <w:i/>
                          <w:iCs/>
                        </w:rPr>
                        <w:t>201</w:t>
                      </w:r>
                      <w:r>
                        <w:rPr>
                          <w:i/>
                          <w:iCs/>
                        </w:rPr>
                        <w:t>8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року</w:t>
                      </w:r>
                      <w:r w:rsidRPr="00026C8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proofErr w:type="gramStart"/>
                      <w:r w:rsidRPr="00026C80">
                        <w:rPr>
                          <w:i/>
                          <w:iCs/>
                        </w:rPr>
                        <w:t>року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0EE4" w:rsidRPr="00BB20EF" w:rsidRDefault="00260EE4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BB20EF" w:rsidRDefault="00910184" w:rsidP="00B215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73242" w:rsidRDefault="00F771CD" w:rsidP="002D78D1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2D78D1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Головне управління ДПС у Львівській області інформує. </w:t>
      </w:r>
    </w:p>
    <w:p w:rsidR="002D78D1" w:rsidRPr="002D78D1" w:rsidRDefault="002D78D1" w:rsidP="002D78D1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 xml:space="preserve">У межах реалізації експериментального </w:t>
      </w:r>
      <w:proofErr w:type="spellStart"/>
      <w:r w:rsidRPr="002D78D1">
        <w:rPr>
          <w:rFonts w:ascii="Arial" w:hAnsi="Arial" w:cs="Arial"/>
          <w:sz w:val="28"/>
          <w:szCs w:val="28"/>
          <w:lang w:eastAsia="uk-UA"/>
        </w:rPr>
        <w:t>проєкту</w:t>
      </w:r>
      <w:proofErr w:type="spellEnd"/>
      <w:r w:rsidRPr="002D78D1">
        <w:rPr>
          <w:rFonts w:ascii="Arial" w:hAnsi="Arial" w:cs="Arial"/>
          <w:sz w:val="28"/>
          <w:szCs w:val="28"/>
          <w:lang w:eastAsia="uk-UA"/>
        </w:rPr>
        <w:t xml:space="preserve"> щодо функціонування системи управління податковими ризиками (</w:t>
      </w:r>
      <w:proofErr w:type="spellStart"/>
      <w:r w:rsidRPr="002D78D1">
        <w:rPr>
          <w:rFonts w:ascii="Arial" w:hAnsi="Arial" w:cs="Arial"/>
          <w:sz w:val="28"/>
          <w:szCs w:val="28"/>
          <w:lang w:eastAsia="uk-UA"/>
        </w:rPr>
        <w:t>комплаєнс</w:t>
      </w:r>
      <w:proofErr w:type="spellEnd"/>
      <w:r w:rsidRPr="002D78D1">
        <w:rPr>
          <w:rFonts w:ascii="Arial" w:hAnsi="Arial" w:cs="Arial"/>
          <w:sz w:val="28"/>
          <w:szCs w:val="28"/>
          <w:lang w:eastAsia="uk-UA"/>
        </w:rPr>
        <w:t xml:space="preserve">-ризиками) в Державній податковій службі </w:t>
      </w:r>
      <w:r>
        <w:rPr>
          <w:rFonts w:ascii="Arial" w:hAnsi="Arial" w:cs="Arial"/>
          <w:sz w:val="28"/>
          <w:szCs w:val="28"/>
          <w:lang w:eastAsia="uk-UA"/>
        </w:rPr>
        <w:t xml:space="preserve">ДПС взаємодіє, зокрема, </w:t>
      </w:r>
      <w:r w:rsidRPr="002D78D1">
        <w:rPr>
          <w:rFonts w:ascii="Arial" w:hAnsi="Arial" w:cs="Arial"/>
          <w:sz w:val="28"/>
          <w:szCs w:val="28"/>
          <w:lang w:eastAsia="uk-UA"/>
        </w:rPr>
        <w:t>із зовнішніми заінтересованими особами – платниками податків, асоціаціями (об’єднаннями) платників податків, бізнес-асоціаціями, громадськими організаціями, науково-експертним середовищем тощо (</w:t>
      </w:r>
      <w:r>
        <w:rPr>
          <w:rFonts w:ascii="Arial" w:hAnsi="Arial" w:cs="Arial"/>
          <w:sz w:val="28"/>
          <w:szCs w:val="28"/>
          <w:lang w:eastAsia="uk-UA"/>
        </w:rPr>
        <w:t xml:space="preserve">далі – громадське середовище). 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 xml:space="preserve"> 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 xml:space="preserve">Взаємодія з громадським середовищем здійснюється через такі форми та методи: 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 xml:space="preserve">• навчальні семінари;   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>• тематичні зустрічі (за ініціативою ДПС та</w:t>
      </w:r>
      <w:r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2D78D1">
        <w:rPr>
          <w:rFonts w:ascii="Arial" w:hAnsi="Arial" w:cs="Arial"/>
          <w:sz w:val="28"/>
          <w:szCs w:val="28"/>
          <w:lang w:eastAsia="uk-UA"/>
        </w:rPr>
        <w:t>/</w:t>
      </w:r>
      <w:r>
        <w:rPr>
          <w:rFonts w:ascii="Arial" w:hAnsi="Arial" w:cs="Arial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2D78D1">
        <w:rPr>
          <w:rFonts w:ascii="Arial" w:hAnsi="Arial" w:cs="Arial"/>
          <w:sz w:val="28"/>
          <w:szCs w:val="28"/>
          <w:lang w:eastAsia="uk-UA"/>
        </w:rPr>
        <w:t xml:space="preserve">або громадського середовища);   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 xml:space="preserve">• інформаційно-просвітницькі кампанії щодо роз’яснення та популяризації норм податкового законодавства та дотримання його вимог серед визначених цільових аудиторій (у разі внесення змін до законодавства) тощо;   </w:t>
      </w:r>
    </w:p>
    <w:p w:rsid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>• повідомлення</w:t>
      </w:r>
      <w:r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2D78D1">
        <w:rPr>
          <w:rFonts w:ascii="Arial" w:hAnsi="Arial" w:cs="Arial"/>
          <w:sz w:val="28"/>
          <w:szCs w:val="28"/>
          <w:lang w:eastAsia="uk-UA"/>
        </w:rPr>
        <w:t>/</w:t>
      </w:r>
      <w:r>
        <w:rPr>
          <w:rFonts w:ascii="Arial" w:hAnsi="Arial" w:cs="Arial"/>
          <w:sz w:val="28"/>
          <w:szCs w:val="28"/>
          <w:lang w:eastAsia="uk-UA"/>
        </w:rPr>
        <w:t xml:space="preserve"> </w:t>
      </w:r>
      <w:r w:rsidRPr="002D78D1">
        <w:rPr>
          <w:rFonts w:ascii="Arial" w:hAnsi="Arial" w:cs="Arial"/>
          <w:sz w:val="28"/>
          <w:szCs w:val="28"/>
          <w:lang w:eastAsia="uk-UA"/>
        </w:rPr>
        <w:t xml:space="preserve">публікація пріоритетних напрямів розроблення та виконання загального плану, операційного плану, сегментарних та секторальних планів, на яких ДПС </w:t>
      </w:r>
      <w:r>
        <w:rPr>
          <w:rFonts w:ascii="Arial" w:hAnsi="Arial" w:cs="Arial"/>
          <w:sz w:val="28"/>
          <w:szCs w:val="28"/>
          <w:lang w:eastAsia="uk-UA"/>
        </w:rPr>
        <w:t>планує зосередити увагу.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 xml:space="preserve"> </w:t>
      </w:r>
    </w:p>
    <w:p w:rsidR="002D78D1" w:rsidRPr="002D78D1" w:rsidRDefault="002D78D1" w:rsidP="002D78D1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D78D1">
        <w:rPr>
          <w:rFonts w:ascii="Arial" w:hAnsi="Arial" w:cs="Arial"/>
          <w:sz w:val="28"/>
          <w:szCs w:val="28"/>
          <w:lang w:eastAsia="uk-UA"/>
        </w:rPr>
        <w:t>Для визначення обраних форм та методів взаємодії із громадським середовищем ДПС може розробляти плани взаємодії та проводити відповідні інформаційні кампанії.</w:t>
      </w:r>
    </w:p>
    <w:p w:rsidR="00B21525" w:rsidRPr="00B21525" w:rsidRDefault="00B21525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7826" w:rsidRPr="00F771CD" w:rsidRDefault="00137826" w:rsidP="00F771C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AF5BEE" w:rsidRPr="00B67529" w:rsidRDefault="00EF46EB" w:rsidP="00B21525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913D3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57FFB" w:rsidRPr="00B67529" w:rsidRDefault="00EB4E29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6350000" cy="760095"/>
                <wp:effectExtent l="0" t="0" r="0" b="0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760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Офіційний 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вебпортал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 Державної податкової служби України: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tax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.gov.ua.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Інформаційно-довідковий департамент  ДПС України: 0-800-501-007 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"Гаряча лінія" ДПС України: "Пульс":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0-800-501-007 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 «4»)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Кваліфікований надавач електронних довірчих послуг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«2»)</w:t>
                            </w:r>
                          </w:p>
                          <w:p w:rsidR="007563A3" w:rsidRPr="00DE663D" w:rsidRDefault="007563A3" w:rsidP="00AD480B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4.8pt;margin-top:5.75pt;width:500pt;height:5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" fillcolor="#0070c0" stroked="f" strokeweight=".5pt">
                <v:textbox>
                  <w:txbxContent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Офіційний 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вебпортал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 Державної податкової служби України: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en-US"/>
                        </w:rPr>
                        <w:t>tax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  <w:t>.gov.ua.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Інформаційно-довідковий департамент  ДПС України: 0-800-501-007 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"Гаряча лінія" ДПС України: "Пульс":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0-800-501-007 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 «4»)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Кваліфікований надавач електронних довірчих послуг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: 0-800-501-007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«2»)</w:t>
                      </w:r>
                    </w:p>
                    <w:p w:rsidR="007563A3" w:rsidRPr="00DE663D" w:rsidRDefault="007563A3" w:rsidP="00AD480B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sectPr w:rsidR="00257FFB" w:rsidRPr="00B67529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E5279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3E7F"/>
    <w:rsid w:val="00184BB1"/>
    <w:rsid w:val="00184E33"/>
    <w:rsid w:val="001908A7"/>
    <w:rsid w:val="00191F05"/>
    <w:rsid w:val="001925AE"/>
    <w:rsid w:val="00193CA4"/>
    <w:rsid w:val="001A2CAD"/>
    <w:rsid w:val="001A503D"/>
    <w:rsid w:val="001A7B17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18FC"/>
    <w:rsid w:val="002322BF"/>
    <w:rsid w:val="002323BD"/>
    <w:rsid w:val="002331EF"/>
    <w:rsid w:val="00233C61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D78D1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6DB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1525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20EF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544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0005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2630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4E29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1DB1"/>
    <w:rsid w:val="00F73642"/>
    <w:rsid w:val="00F771CD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0A7DB-1FE1-4179-8953-1045D40C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Гербовка Надія Дмитрівна</cp:lastModifiedBy>
  <cp:revision>5</cp:revision>
  <cp:lastPrinted>2020-08-10T07:25:00Z</cp:lastPrinted>
  <dcterms:created xsi:type="dcterms:W3CDTF">2025-07-30T10:38:00Z</dcterms:created>
  <dcterms:modified xsi:type="dcterms:W3CDTF">2025-07-30T10:43:00Z</dcterms:modified>
</cp:coreProperties>
</file>