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920972" w:rsidP="00773643">
      <w:pPr>
        <w:jc w:val="center"/>
      </w:pPr>
      <w:r>
        <w:rPr>
          <w:noProof/>
          <w:lang w:eastAsia="uk-UA"/>
        </w:rPr>
        <w:pict>
          <v:roundrect id="Прямоугольник: скругленные углы 1" o:spid="_x0000_s1028" style="position:absolute;left:0;text-align:left;margin-left:20.55pt;margin-top:-22.25pt;width:559.2pt;height:808.5pt;z-index:251658240;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r w:rsidR="006F76BF">
        <w:rPr>
          <w:noProof/>
          <w:lang w:eastAsia="uk-UA"/>
        </w:rPr>
        <w:drawing>
          <wp:anchor distT="0" distB="0" distL="114300" distR="114300" simplePos="0" relativeHeight="251656192" behindDoc="0" locked="0" layoutInCell="1" allowOverlap="1">
            <wp:simplePos x="0" y="0"/>
            <wp:positionH relativeFrom="column">
              <wp:posOffset>-206375</wp:posOffset>
            </wp:positionH>
            <wp:positionV relativeFrom="paragraph">
              <wp:posOffset>-3810</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92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CD5423" w:rsidRPr="00736DEE" w:rsidRDefault="00736DEE" w:rsidP="00E720E5">
                  <w:pPr>
                    <w:spacing w:after="0"/>
                    <w:rPr>
                      <w:rFonts w:ascii="Times New Roman" w:hAnsi="Times New Roman"/>
                      <w:b/>
                      <w:sz w:val="28"/>
                      <w:szCs w:val="28"/>
                    </w:rPr>
                  </w:pPr>
                  <w:proofErr w:type="spellStart"/>
                  <w:r w:rsidRPr="00736DEE">
                    <w:rPr>
                      <w:rFonts w:ascii="Times New Roman" w:hAnsi="Times New Roman"/>
                      <w:b/>
                      <w:color w:val="000000"/>
                      <w:sz w:val="28"/>
                      <w:szCs w:val="28"/>
                    </w:rPr>
                    <w:t>Турківський</w:t>
                  </w:r>
                  <w:proofErr w:type="spellEnd"/>
                  <w:r w:rsidRPr="00736DEE">
                    <w:rPr>
                      <w:rFonts w:ascii="Times New Roman" w:hAnsi="Times New Roman"/>
                      <w:b/>
                      <w:color w:val="000000"/>
                      <w:sz w:val="28"/>
                      <w:szCs w:val="28"/>
                    </w:rPr>
                    <w:t xml:space="preserve"> сектор обслуговування платників Самбірської ДПІ</w:t>
                  </w:r>
                </w:p>
              </w:txbxContent>
            </v:textbox>
            <w10:wrap anchorx="margin"/>
          </v:shape>
        </w:pict>
      </w:r>
    </w:p>
    <w:p w:rsidR="007505A0" w:rsidRDefault="007505A0" w:rsidP="00773643">
      <w:pPr>
        <w:jc w:val="center"/>
      </w:pPr>
    </w:p>
    <w:p w:rsidR="007505A0" w:rsidRDefault="00920972" w:rsidP="004D301E">
      <w:pPr>
        <w:pStyle w:val="a3"/>
        <w:spacing w:before="0" w:beforeAutospacing="0" w:after="0" w:afterAutospacing="0"/>
        <w:jc w:val="both"/>
        <w:rPr>
          <w:color w:val="000000"/>
          <w:sz w:val="32"/>
          <w:szCs w:val="32"/>
        </w:rPr>
      </w:pPr>
      <w:r w:rsidRPr="00920972">
        <w:rPr>
          <w:noProof/>
          <w:lang w:eastAsia="en-US"/>
        </w:rPr>
        <w:pict>
          <v:rect id="Заголовок 1" o:spid="_x0000_s1029" style="position:absolute;left:0;text-align:left;margin-left:9pt;margin-top:8.2pt;width:508.5pt;height:38.55pt;z-index:2516572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0914D2" w:rsidRPr="000914D2" w:rsidRDefault="000914D2" w:rsidP="000914D2">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0914D2">
                    <w:rPr>
                      <w:rFonts w:ascii="Times New Roman" w:eastAsia="Times New Roman" w:hAnsi="Times New Roman"/>
                      <w:b/>
                      <w:color w:val="1D1D1B"/>
                      <w:kern w:val="36"/>
                      <w:sz w:val="28"/>
                      <w:szCs w:val="28"/>
                      <w:lang w:eastAsia="uk-UA"/>
                    </w:rPr>
                    <w:t xml:space="preserve">Три основні категорії заходів впливу в системі управління </w:t>
                  </w:r>
                  <w:proofErr w:type="spellStart"/>
                  <w:r w:rsidRPr="000914D2">
                    <w:rPr>
                      <w:rFonts w:ascii="Times New Roman" w:eastAsia="Times New Roman" w:hAnsi="Times New Roman"/>
                      <w:b/>
                      <w:color w:val="1D1D1B"/>
                      <w:kern w:val="36"/>
                      <w:sz w:val="28"/>
                      <w:szCs w:val="28"/>
                      <w:lang w:eastAsia="uk-UA"/>
                    </w:rPr>
                    <w:t>комплаєнс-ризиками</w:t>
                  </w:r>
                  <w:proofErr w:type="spellEnd"/>
                </w:p>
                <w:p w:rsid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DA60AD" w:rsidRP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txbxContent>
            </v:textbox>
            <w10:wrap anchorx="margin"/>
          </v:rect>
        </w:pict>
      </w:r>
    </w:p>
    <w:p w:rsidR="00DA60AD" w:rsidRPr="006F76BF" w:rsidRDefault="00DA60AD" w:rsidP="006F76BF">
      <w:pPr>
        <w:shd w:val="clear" w:color="auto" w:fill="FFFFFF"/>
        <w:spacing w:after="0" w:line="240" w:lineRule="atLeast"/>
        <w:textAlignment w:val="baseline"/>
        <w:outlineLvl w:val="0"/>
        <w:rPr>
          <w:rFonts w:ascii="Times New Roman" w:eastAsia="Times New Roman" w:hAnsi="Times New Roman"/>
          <w:b/>
          <w:color w:val="1D1D1B"/>
          <w:kern w:val="36"/>
          <w:sz w:val="16"/>
          <w:szCs w:val="16"/>
          <w:lang w:eastAsia="uk-UA"/>
        </w:rPr>
      </w:pPr>
    </w:p>
    <w:p w:rsidR="00B255C0" w:rsidRDefault="00B255C0" w:rsidP="00B255C0">
      <w:pPr>
        <w:shd w:val="clear" w:color="auto" w:fill="FFFFFF"/>
        <w:spacing w:line="240" w:lineRule="auto"/>
        <w:jc w:val="both"/>
        <w:textAlignment w:val="baseline"/>
        <w:rPr>
          <w:rFonts w:ascii="Times New Roman" w:hAnsi="Times New Roman"/>
          <w:color w:val="000000"/>
          <w:sz w:val="28"/>
          <w:szCs w:val="28"/>
          <w:bdr w:val="none" w:sz="0" w:space="0" w:color="auto" w:frame="1"/>
        </w:rPr>
      </w:pPr>
    </w:p>
    <w:p w:rsidR="000914D2" w:rsidRPr="000914D2" w:rsidRDefault="00204878" w:rsidP="000914D2">
      <w:pPr>
        <w:pStyle w:val="a3"/>
        <w:shd w:val="clear" w:color="auto" w:fill="FFFFFF"/>
        <w:spacing w:before="0" w:beforeAutospacing="0" w:after="0" w:afterAutospacing="0"/>
        <w:jc w:val="both"/>
        <w:textAlignment w:val="baseline"/>
        <w:rPr>
          <w:color w:val="000000"/>
          <w:sz w:val="28"/>
          <w:szCs w:val="28"/>
        </w:rPr>
      </w:pPr>
      <w:r w:rsidRPr="000914D2">
        <w:rPr>
          <w:color w:val="000000"/>
          <w:sz w:val="28"/>
          <w:szCs w:val="28"/>
          <w:bdr w:val="none" w:sz="0" w:space="0" w:color="auto" w:frame="1"/>
        </w:rPr>
        <w:t xml:space="preserve"> В </w:t>
      </w:r>
      <w:proofErr w:type="spellStart"/>
      <w:r w:rsidR="000914D2">
        <w:rPr>
          <w:color w:val="000000"/>
          <w:sz w:val="28"/>
          <w:szCs w:val="28"/>
          <w:bdr w:val="none" w:sz="0" w:space="0" w:color="auto" w:frame="1"/>
        </w:rPr>
        <w:t>Турківський</w:t>
      </w:r>
      <w:proofErr w:type="spellEnd"/>
      <w:r w:rsidR="006C29DB" w:rsidRPr="000914D2">
        <w:rPr>
          <w:color w:val="000000"/>
          <w:sz w:val="28"/>
          <w:szCs w:val="28"/>
          <w:bdr w:val="none" w:sz="0" w:space="0" w:color="auto" w:frame="1"/>
        </w:rPr>
        <w:t xml:space="preserve"> сектор</w:t>
      </w:r>
      <w:bookmarkStart w:id="0" w:name="_GoBack"/>
      <w:bookmarkEnd w:id="0"/>
      <w:r w:rsidR="006C29DB" w:rsidRPr="000914D2">
        <w:rPr>
          <w:color w:val="000000"/>
          <w:sz w:val="28"/>
          <w:szCs w:val="28"/>
          <w:bdr w:val="none" w:sz="0" w:space="0" w:color="auto" w:frame="1"/>
        </w:rPr>
        <w:t xml:space="preserve"> обслуговування </w:t>
      </w:r>
      <w:r w:rsidRPr="000914D2">
        <w:rPr>
          <w:color w:val="000000"/>
          <w:sz w:val="28"/>
          <w:szCs w:val="28"/>
          <w:bdr w:val="none" w:sz="0" w:space="0" w:color="auto" w:frame="1"/>
        </w:rPr>
        <w:t>Самбірськ</w:t>
      </w:r>
      <w:r w:rsidR="006C29DB" w:rsidRPr="000914D2">
        <w:rPr>
          <w:color w:val="000000"/>
          <w:sz w:val="28"/>
          <w:szCs w:val="28"/>
          <w:bdr w:val="none" w:sz="0" w:space="0" w:color="auto" w:frame="1"/>
        </w:rPr>
        <w:t>ої</w:t>
      </w:r>
      <w:r w:rsidRPr="000914D2">
        <w:rPr>
          <w:color w:val="000000"/>
          <w:sz w:val="28"/>
          <w:szCs w:val="28"/>
          <w:bdr w:val="none" w:sz="0" w:space="0" w:color="auto" w:frame="1"/>
        </w:rPr>
        <w:t xml:space="preserve"> ДПІ Головного управління ДПС в Львівській області </w:t>
      </w:r>
      <w:r w:rsidR="000914D2" w:rsidRPr="000914D2">
        <w:rPr>
          <w:color w:val="000000"/>
          <w:sz w:val="28"/>
          <w:szCs w:val="28"/>
        </w:rPr>
        <w:t xml:space="preserve">нагадує, що стратегічна мета управління </w:t>
      </w:r>
      <w:proofErr w:type="spellStart"/>
      <w:r w:rsidR="000914D2" w:rsidRPr="000914D2">
        <w:rPr>
          <w:color w:val="000000"/>
          <w:sz w:val="28"/>
          <w:szCs w:val="28"/>
        </w:rPr>
        <w:t>комплаєнс-ризиками</w:t>
      </w:r>
      <w:proofErr w:type="spellEnd"/>
      <w:r w:rsidR="000914D2" w:rsidRPr="000914D2">
        <w:rPr>
          <w:color w:val="000000"/>
          <w:sz w:val="28"/>
          <w:szCs w:val="28"/>
        </w:rPr>
        <w:t xml:space="preserve"> – це постійне підвищення рівня добровільного дотримання платниками податків вимог податкового законодавства шляхом виявлення та визначення пріоритетності ризиків втрати податкових надходжень і впровадження заходів, спрямованих на мінімізацію ризиків</w:t>
      </w:r>
    </w:p>
    <w:p w:rsidR="000914D2" w:rsidRPr="000914D2" w:rsidRDefault="000914D2" w:rsidP="000914D2">
      <w:pPr>
        <w:pStyle w:val="a3"/>
        <w:shd w:val="clear" w:color="auto" w:fill="FFFFFF"/>
        <w:spacing w:before="0" w:beforeAutospacing="0" w:after="0" w:afterAutospacing="0"/>
        <w:jc w:val="both"/>
        <w:textAlignment w:val="baseline"/>
        <w:rPr>
          <w:color w:val="000000"/>
          <w:sz w:val="28"/>
          <w:szCs w:val="28"/>
        </w:rPr>
      </w:pPr>
      <w:r w:rsidRPr="000914D2">
        <w:rPr>
          <w:color w:val="000000"/>
          <w:sz w:val="28"/>
          <w:szCs w:val="28"/>
        </w:rPr>
        <w:t xml:space="preserve">Визначаються три основні категорії заходів впливу в системі управління </w:t>
      </w:r>
      <w:proofErr w:type="spellStart"/>
      <w:r w:rsidRPr="000914D2">
        <w:rPr>
          <w:color w:val="000000"/>
          <w:sz w:val="28"/>
          <w:szCs w:val="28"/>
        </w:rPr>
        <w:t>комплаєнс-ризиками</w:t>
      </w:r>
      <w:proofErr w:type="spellEnd"/>
      <w:r w:rsidRPr="000914D2">
        <w:rPr>
          <w:color w:val="000000"/>
          <w:sz w:val="28"/>
          <w:szCs w:val="28"/>
        </w:rPr>
        <w:t>:</w:t>
      </w:r>
    </w:p>
    <w:p w:rsidR="000914D2" w:rsidRPr="000914D2" w:rsidRDefault="000914D2" w:rsidP="000914D2">
      <w:pPr>
        <w:pStyle w:val="a3"/>
        <w:shd w:val="clear" w:color="auto" w:fill="FFFFFF"/>
        <w:spacing w:before="0" w:beforeAutospacing="0" w:after="0" w:afterAutospacing="0"/>
        <w:jc w:val="both"/>
        <w:textAlignment w:val="baseline"/>
        <w:rPr>
          <w:color w:val="000000"/>
          <w:sz w:val="28"/>
          <w:szCs w:val="28"/>
        </w:rPr>
      </w:pPr>
      <w:r w:rsidRPr="000914D2">
        <w:rPr>
          <w:color w:val="000000"/>
          <w:sz w:val="28"/>
          <w:szCs w:val="28"/>
        </w:rPr>
        <w:t>► Профілактичні: включають в себе навчання щодо дотримання законодавства та нагадування про майбутні терміни подачі документів</w:t>
      </w:r>
    </w:p>
    <w:p w:rsidR="000914D2" w:rsidRPr="000914D2" w:rsidRDefault="000914D2" w:rsidP="000914D2">
      <w:pPr>
        <w:pStyle w:val="a3"/>
        <w:shd w:val="clear" w:color="auto" w:fill="FFFFFF"/>
        <w:spacing w:before="0" w:beforeAutospacing="0" w:after="0" w:afterAutospacing="0"/>
        <w:jc w:val="both"/>
        <w:textAlignment w:val="baseline"/>
        <w:rPr>
          <w:color w:val="000000"/>
          <w:sz w:val="28"/>
          <w:szCs w:val="28"/>
        </w:rPr>
      </w:pPr>
      <w:r w:rsidRPr="000914D2">
        <w:rPr>
          <w:color w:val="000000"/>
          <w:sz w:val="28"/>
          <w:szCs w:val="28"/>
        </w:rPr>
        <w:t>► Допоміжні: включають надання платникам податків у певній галузі інформації про типові помилки у звітності</w:t>
      </w:r>
    </w:p>
    <w:p w:rsidR="000914D2" w:rsidRPr="000914D2" w:rsidRDefault="000914D2" w:rsidP="000914D2">
      <w:pPr>
        <w:pStyle w:val="a3"/>
        <w:shd w:val="clear" w:color="auto" w:fill="FFFFFF"/>
        <w:spacing w:before="0" w:beforeAutospacing="0" w:after="0" w:afterAutospacing="0"/>
        <w:jc w:val="both"/>
        <w:textAlignment w:val="baseline"/>
        <w:rPr>
          <w:color w:val="000000"/>
          <w:sz w:val="28"/>
          <w:szCs w:val="28"/>
        </w:rPr>
      </w:pPr>
      <w:r w:rsidRPr="000914D2">
        <w:rPr>
          <w:color w:val="000000"/>
          <w:sz w:val="28"/>
          <w:szCs w:val="28"/>
        </w:rPr>
        <w:t>► Реактивні: включають проведення контрольно-перевірочних заходів, заходів з погашення податкового боргу</w:t>
      </w:r>
    </w:p>
    <w:p w:rsidR="000914D2" w:rsidRPr="000914D2" w:rsidRDefault="000914D2" w:rsidP="000914D2">
      <w:pPr>
        <w:spacing w:after="0"/>
        <w:rPr>
          <w:rFonts w:ascii="Times New Roman" w:hAnsi="Times New Roman"/>
          <w:sz w:val="28"/>
          <w:szCs w:val="28"/>
        </w:rPr>
      </w:pPr>
    </w:p>
    <w:p w:rsidR="00B255C0" w:rsidRPr="000914D2" w:rsidRDefault="00B255C0" w:rsidP="000914D2">
      <w:pPr>
        <w:shd w:val="clear" w:color="auto" w:fill="FFFFFF"/>
        <w:spacing w:line="240" w:lineRule="auto"/>
        <w:jc w:val="both"/>
        <w:textAlignment w:val="baseline"/>
        <w:rPr>
          <w:color w:val="000000"/>
          <w:sz w:val="28"/>
          <w:szCs w:val="28"/>
        </w:rPr>
      </w:pPr>
    </w:p>
    <w:p w:rsidR="007505A0" w:rsidRPr="000914D2" w:rsidRDefault="007505A0" w:rsidP="006F76BF">
      <w:pPr>
        <w:pStyle w:val="a3"/>
        <w:shd w:val="clear" w:color="auto" w:fill="FFFFFF"/>
        <w:spacing w:before="0" w:beforeAutospacing="0" w:after="0" w:afterAutospacing="0"/>
        <w:jc w:val="both"/>
        <w:textAlignment w:val="baseline"/>
        <w:rPr>
          <w:color w:val="000000"/>
          <w:sz w:val="28"/>
          <w:szCs w:val="28"/>
        </w:rPr>
      </w:pPr>
    </w:p>
    <w:sectPr w:rsidR="007505A0" w:rsidRPr="000914D2" w:rsidSect="006F76BF">
      <w:pgSz w:w="11906" w:h="16838"/>
      <w:pgMar w:top="850"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643"/>
    <w:rsid w:val="000054AE"/>
    <w:rsid w:val="00012C39"/>
    <w:rsid w:val="000664AC"/>
    <w:rsid w:val="000758F5"/>
    <w:rsid w:val="000914D2"/>
    <w:rsid w:val="000956DC"/>
    <w:rsid w:val="000A0B1B"/>
    <w:rsid w:val="000E2499"/>
    <w:rsid w:val="0010756D"/>
    <w:rsid w:val="00125A28"/>
    <w:rsid w:val="0013571F"/>
    <w:rsid w:val="00157C2E"/>
    <w:rsid w:val="0019224D"/>
    <w:rsid w:val="00194AD2"/>
    <w:rsid w:val="00197792"/>
    <w:rsid w:val="001B0C7D"/>
    <w:rsid w:val="001D5F41"/>
    <w:rsid w:val="001D669A"/>
    <w:rsid w:val="001D7FBB"/>
    <w:rsid w:val="001F2060"/>
    <w:rsid w:val="00203F79"/>
    <w:rsid w:val="00204878"/>
    <w:rsid w:val="00210CF3"/>
    <w:rsid w:val="002139D9"/>
    <w:rsid w:val="00265979"/>
    <w:rsid w:val="00292E56"/>
    <w:rsid w:val="002C5B6B"/>
    <w:rsid w:val="002D66A0"/>
    <w:rsid w:val="00323D28"/>
    <w:rsid w:val="00350E6B"/>
    <w:rsid w:val="00353D2D"/>
    <w:rsid w:val="003609D3"/>
    <w:rsid w:val="00371349"/>
    <w:rsid w:val="003C57DA"/>
    <w:rsid w:val="003D07DE"/>
    <w:rsid w:val="0041581B"/>
    <w:rsid w:val="0044142E"/>
    <w:rsid w:val="004539F9"/>
    <w:rsid w:val="00455177"/>
    <w:rsid w:val="004907EF"/>
    <w:rsid w:val="004B38D8"/>
    <w:rsid w:val="004D301E"/>
    <w:rsid w:val="004F6D40"/>
    <w:rsid w:val="00506F76"/>
    <w:rsid w:val="00534597"/>
    <w:rsid w:val="00542B28"/>
    <w:rsid w:val="00553759"/>
    <w:rsid w:val="005B5B0B"/>
    <w:rsid w:val="005D47ED"/>
    <w:rsid w:val="005E718B"/>
    <w:rsid w:val="00625028"/>
    <w:rsid w:val="00625FAF"/>
    <w:rsid w:val="00626D57"/>
    <w:rsid w:val="00651A77"/>
    <w:rsid w:val="0067667D"/>
    <w:rsid w:val="006B030F"/>
    <w:rsid w:val="006B14AE"/>
    <w:rsid w:val="006C29DB"/>
    <w:rsid w:val="006C46A8"/>
    <w:rsid w:val="006D5E11"/>
    <w:rsid w:val="006F76BF"/>
    <w:rsid w:val="0072004A"/>
    <w:rsid w:val="00736DEE"/>
    <w:rsid w:val="0074073F"/>
    <w:rsid w:val="00744E9F"/>
    <w:rsid w:val="007505A0"/>
    <w:rsid w:val="0075210B"/>
    <w:rsid w:val="00757CCC"/>
    <w:rsid w:val="0077109C"/>
    <w:rsid w:val="00773643"/>
    <w:rsid w:val="00781896"/>
    <w:rsid w:val="007B7B78"/>
    <w:rsid w:val="00807AE2"/>
    <w:rsid w:val="00830890"/>
    <w:rsid w:val="008A0452"/>
    <w:rsid w:val="008C022C"/>
    <w:rsid w:val="008C6AF8"/>
    <w:rsid w:val="008F2E7A"/>
    <w:rsid w:val="008F391D"/>
    <w:rsid w:val="00917751"/>
    <w:rsid w:val="00920972"/>
    <w:rsid w:val="00965971"/>
    <w:rsid w:val="009B41E8"/>
    <w:rsid w:val="009E17AA"/>
    <w:rsid w:val="009F35C3"/>
    <w:rsid w:val="00A35952"/>
    <w:rsid w:val="00AB3F6E"/>
    <w:rsid w:val="00AB6E31"/>
    <w:rsid w:val="00AE65BD"/>
    <w:rsid w:val="00B162AA"/>
    <w:rsid w:val="00B255C0"/>
    <w:rsid w:val="00B5427F"/>
    <w:rsid w:val="00B665DF"/>
    <w:rsid w:val="00B745DB"/>
    <w:rsid w:val="00C42171"/>
    <w:rsid w:val="00C67E62"/>
    <w:rsid w:val="00C72E0B"/>
    <w:rsid w:val="00C82BCC"/>
    <w:rsid w:val="00CC490C"/>
    <w:rsid w:val="00CC4EDC"/>
    <w:rsid w:val="00CD5423"/>
    <w:rsid w:val="00D124BC"/>
    <w:rsid w:val="00D17710"/>
    <w:rsid w:val="00D23F57"/>
    <w:rsid w:val="00D40272"/>
    <w:rsid w:val="00D4533B"/>
    <w:rsid w:val="00D50CB2"/>
    <w:rsid w:val="00D860CE"/>
    <w:rsid w:val="00D93C05"/>
    <w:rsid w:val="00D95FFD"/>
    <w:rsid w:val="00DA60AD"/>
    <w:rsid w:val="00DC168C"/>
    <w:rsid w:val="00DE5E75"/>
    <w:rsid w:val="00E11100"/>
    <w:rsid w:val="00E1192A"/>
    <w:rsid w:val="00E11E95"/>
    <w:rsid w:val="00E6112B"/>
    <w:rsid w:val="00E720E5"/>
    <w:rsid w:val="00E75D2F"/>
    <w:rsid w:val="00EC10AC"/>
    <w:rsid w:val="00F02E07"/>
    <w:rsid w:val="00F33D5B"/>
    <w:rsid w:val="00F44C77"/>
    <w:rsid w:val="00F74BE6"/>
    <w:rsid w:val="00F75FB3"/>
    <w:rsid w:val="00F956E1"/>
    <w:rsid w:val="00FE7E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20"/>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0444023">
      <w:bodyDiv w:val="1"/>
      <w:marLeft w:val="0"/>
      <w:marRight w:val="0"/>
      <w:marTop w:val="0"/>
      <w:marBottom w:val="0"/>
      <w:divBdr>
        <w:top w:val="none" w:sz="0" w:space="0" w:color="auto"/>
        <w:left w:val="none" w:sz="0" w:space="0" w:color="auto"/>
        <w:bottom w:val="none" w:sz="0" w:space="0" w:color="auto"/>
        <w:right w:val="none" w:sz="0" w:space="0" w:color="auto"/>
      </w:divBdr>
    </w:div>
    <w:div w:id="214892905">
      <w:bodyDiv w:val="1"/>
      <w:marLeft w:val="0"/>
      <w:marRight w:val="0"/>
      <w:marTop w:val="0"/>
      <w:marBottom w:val="0"/>
      <w:divBdr>
        <w:top w:val="none" w:sz="0" w:space="0" w:color="auto"/>
        <w:left w:val="none" w:sz="0" w:space="0" w:color="auto"/>
        <w:bottom w:val="none" w:sz="0" w:space="0" w:color="auto"/>
        <w:right w:val="none" w:sz="0" w:space="0" w:color="auto"/>
      </w:divBdr>
    </w:div>
    <w:div w:id="558058149">
      <w:bodyDiv w:val="1"/>
      <w:marLeft w:val="0"/>
      <w:marRight w:val="0"/>
      <w:marTop w:val="0"/>
      <w:marBottom w:val="0"/>
      <w:divBdr>
        <w:top w:val="none" w:sz="0" w:space="0" w:color="auto"/>
        <w:left w:val="none" w:sz="0" w:space="0" w:color="auto"/>
        <w:bottom w:val="none" w:sz="0" w:space="0" w:color="auto"/>
        <w:right w:val="none" w:sz="0" w:space="0" w:color="auto"/>
      </w:divBdr>
    </w:div>
    <w:div w:id="661743283">
      <w:bodyDiv w:val="1"/>
      <w:marLeft w:val="0"/>
      <w:marRight w:val="0"/>
      <w:marTop w:val="0"/>
      <w:marBottom w:val="0"/>
      <w:divBdr>
        <w:top w:val="none" w:sz="0" w:space="0" w:color="auto"/>
        <w:left w:val="none" w:sz="0" w:space="0" w:color="auto"/>
        <w:bottom w:val="none" w:sz="0" w:space="0" w:color="auto"/>
        <w:right w:val="none" w:sz="0" w:space="0" w:color="auto"/>
      </w:divBdr>
    </w:div>
    <w:div w:id="1214732196">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48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754</Characters>
  <Application>Microsoft Office Word</Application>
  <DocSecurity>0</DocSecurity>
  <Lines>6</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ivazhna</cp:lastModifiedBy>
  <cp:revision>2</cp:revision>
  <cp:lastPrinted>2023-02-09T09:52:00Z</cp:lastPrinted>
  <dcterms:created xsi:type="dcterms:W3CDTF">2025-12-18T14:59:00Z</dcterms:created>
  <dcterms:modified xsi:type="dcterms:W3CDTF">2025-12-18T14:59:00Z</dcterms:modified>
</cp:coreProperties>
</file>